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92D" w:rsidRPr="005C6603" w:rsidRDefault="00D0092D" w:rsidP="00EA1392">
      <w:pPr>
        <w:rPr>
          <w:rFonts w:ascii="Calibri" w:hAnsi="Calibri"/>
          <w:b/>
          <w:sz w:val="36"/>
          <w:szCs w:val="32"/>
        </w:rPr>
      </w:pPr>
      <w:r w:rsidRPr="005C6603">
        <w:rPr>
          <w:rFonts w:ascii="Calibri" w:hAnsi="Calibri"/>
          <w:b/>
          <w:sz w:val="36"/>
          <w:szCs w:val="32"/>
        </w:rPr>
        <w:t>IHEU-HIVOS 20</w:t>
      </w:r>
      <w:r w:rsidR="0061579F" w:rsidRPr="005C6603">
        <w:rPr>
          <w:rFonts w:ascii="Calibri" w:hAnsi="Calibri"/>
          <w:b/>
          <w:sz w:val="36"/>
          <w:szCs w:val="32"/>
        </w:rPr>
        <w:t>1</w:t>
      </w:r>
      <w:r w:rsidR="00C96814">
        <w:rPr>
          <w:rFonts w:ascii="Calibri" w:hAnsi="Calibri"/>
          <w:b/>
          <w:sz w:val="36"/>
          <w:szCs w:val="32"/>
        </w:rPr>
        <w:t>5</w:t>
      </w:r>
      <w:r w:rsidR="007D577D">
        <w:rPr>
          <w:rFonts w:ascii="Calibri" w:hAnsi="Calibri"/>
          <w:b/>
          <w:sz w:val="36"/>
          <w:szCs w:val="32"/>
        </w:rPr>
        <w:t xml:space="preserve"> G</w:t>
      </w:r>
      <w:r w:rsidRPr="005C6603">
        <w:rPr>
          <w:rFonts w:ascii="Calibri" w:hAnsi="Calibri"/>
          <w:b/>
          <w:sz w:val="36"/>
          <w:szCs w:val="32"/>
        </w:rPr>
        <w:t xml:space="preserve">rants </w:t>
      </w:r>
      <w:r w:rsidR="007D577D">
        <w:rPr>
          <w:rFonts w:ascii="Calibri" w:hAnsi="Calibri"/>
          <w:b/>
          <w:sz w:val="36"/>
          <w:szCs w:val="32"/>
        </w:rPr>
        <w:t>P</w:t>
      </w:r>
      <w:r w:rsidRPr="005C6603">
        <w:rPr>
          <w:rFonts w:ascii="Calibri" w:hAnsi="Calibri"/>
          <w:b/>
          <w:sz w:val="36"/>
          <w:szCs w:val="32"/>
        </w:rPr>
        <w:t>rogramme</w:t>
      </w:r>
    </w:p>
    <w:p w:rsidR="00D0092D" w:rsidRPr="005C6603" w:rsidRDefault="00D0092D" w:rsidP="00EA1392">
      <w:pPr>
        <w:rPr>
          <w:rFonts w:ascii="Calibri" w:hAnsi="Calibri"/>
        </w:rPr>
      </w:pPr>
    </w:p>
    <w:p w:rsidR="001A7668" w:rsidRPr="005C6603" w:rsidRDefault="001A7668" w:rsidP="00EA1392">
      <w:pPr>
        <w:rPr>
          <w:rFonts w:ascii="Calibri" w:hAnsi="Calibri"/>
        </w:rPr>
      </w:pPr>
    </w:p>
    <w:p w:rsidR="001A7668" w:rsidRPr="005C6603" w:rsidRDefault="00D65628" w:rsidP="00EA1392">
      <w:pPr>
        <w:rPr>
          <w:rFonts w:ascii="Calibri" w:hAnsi="Calibri"/>
        </w:rPr>
      </w:pPr>
      <w:r w:rsidRPr="005C6603">
        <w:rPr>
          <w:rFonts w:ascii="Calibri" w:hAnsi="Calibri"/>
        </w:rPr>
        <w:t>This document contains the Grants Announcement of the IHEU-HIVOS Hu</w:t>
      </w:r>
      <w:r w:rsidR="007D577D">
        <w:rPr>
          <w:rFonts w:ascii="Calibri" w:hAnsi="Calibri"/>
        </w:rPr>
        <w:t>manist Network and Development P</w:t>
      </w:r>
      <w:r w:rsidRPr="005C6603">
        <w:rPr>
          <w:rFonts w:ascii="Calibri" w:hAnsi="Calibri"/>
        </w:rPr>
        <w:t>rogramme for 20</w:t>
      </w:r>
      <w:r w:rsidR="0061579F" w:rsidRPr="005C6603">
        <w:rPr>
          <w:rFonts w:ascii="Calibri" w:hAnsi="Calibri"/>
        </w:rPr>
        <w:t>1</w:t>
      </w:r>
      <w:r w:rsidR="00C96814">
        <w:rPr>
          <w:rFonts w:ascii="Calibri" w:hAnsi="Calibri"/>
        </w:rPr>
        <w:t>5</w:t>
      </w:r>
      <w:r w:rsidRPr="005C6603">
        <w:rPr>
          <w:rFonts w:ascii="Calibri" w:hAnsi="Calibri"/>
        </w:rPr>
        <w:t xml:space="preserve">. </w:t>
      </w:r>
    </w:p>
    <w:p w:rsidR="004651F5" w:rsidRPr="005C6603" w:rsidRDefault="004651F5" w:rsidP="00EA1392">
      <w:pPr>
        <w:rPr>
          <w:rFonts w:ascii="Calibri" w:hAnsi="Calibri"/>
        </w:rPr>
      </w:pPr>
    </w:p>
    <w:p w:rsidR="00D65628" w:rsidRPr="005C6603" w:rsidRDefault="00D65628" w:rsidP="00EA1392">
      <w:pPr>
        <w:rPr>
          <w:rFonts w:ascii="Calibri" w:hAnsi="Calibri"/>
        </w:rPr>
      </w:pPr>
    </w:p>
    <w:p w:rsidR="00D0092D" w:rsidRPr="005C6603" w:rsidRDefault="00D65628" w:rsidP="00EA1392">
      <w:pPr>
        <w:rPr>
          <w:rFonts w:ascii="Calibri" w:hAnsi="Calibri"/>
          <w:sz w:val="32"/>
        </w:rPr>
      </w:pPr>
      <w:r w:rsidRPr="005C6603">
        <w:rPr>
          <w:rStyle w:val="Strong"/>
          <w:rFonts w:ascii="Calibri" w:hAnsi="Calibri"/>
          <w:sz w:val="32"/>
        </w:rPr>
        <w:t>About</w:t>
      </w:r>
      <w:r w:rsidR="00F76099" w:rsidRPr="005C6603">
        <w:rPr>
          <w:rStyle w:val="Strong"/>
          <w:rFonts w:ascii="Calibri" w:hAnsi="Calibri"/>
          <w:sz w:val="32"/>
        </w:rPr>
        <w:t xml:space="preserve"> IHEU</w:t>
      </w:r>
      <w:r w:rsidRPr="005C6603">
        <w:rPr>
          <w:rStyle w:val="Strong"/>
          <w:rFonts w:ascii="Calibri" w:hAnsi="Calibri"/>
          <w:sz w:val="32"/>
        </w:rPr>
        <w:t xml:space="preserve"> </w:t>
      </w:r>
      <w:r w:rsidR="00D0092D" w:rsidRPr="005C6603">
        <w:rPr>
          <w:rStyle w:val="Strong"/>
          <w:rFonts w:ascii="Calibri" w:hAnsi="Calibri"/>
          <w:sz w:val="32"/>
        </w:rPr>
        <w:t>&amp; HIVOS</w:t>
      </w:r>
    </w:p>
    <w:p w:rsidR="00D0092D" w:rsidRPr="005C6603" w:rsidRDefault="00D0092D" w:rsidP="00EA1392">
      <w:pPr>
        <w:rPr>
          <w:rFonts w:ascii="Calibri" w:hAnsi="Calibri"/>
        </w:rPr>
      </w:pPr>
      <w:r w:rsidRPr="005C6603">
        <w:rPr>
          <w:rFonts w:ascii="Calibri" w:hAnsi="Calibri"/>
        </w:rPr>
        <w:t xml:space="preserve">The </w:t>
      </w:r>
      <w:r w:rsidRPr="005C6603">
        <w:rPr>
          <w:rStyle w:val="HTMLAcronym"/>
          <w:rFonts w:ascii="Calibri" w:hAnsi="Calibri"/>
        </w:rPr>
        <w:t xml:space="preserve">International </w:t>
      </w:r>
      <w:r w:rsidR="00003D35" w:rsidRPr="005C6603">
        <w:rPr>
          <w:rStyle w:val="HTMLAcronym"/>
          <w:rFonts w:ascii="Calibri" w:hAnsi="Calibri"/>
        </w:rPr>
        <w:t>Humanist</w:t>
      </w:r>
      <w:r w:rsidRPr="005C6603">
        <w:rPr>
          <w:rStyle w:val="HTMLAcronym"/>
          <w:rFonts w:ascii="Calibri" w:hAnsi="Calibri"/>
        </w:rPr>
        <w:t xml:space="preserve"> and Ethical Union</w:t>
      </w:r>
      <w:r w:rsidRPr="005C6603">
        <w:rPr>
          <w:rFonts w:ascii="Calibri" w:hAnsi="Calibri"/>
        </w:rPr>
        <w:t xml:space="preserve"> (IHEU) is the world union of </w:t>
      </w:r>
      <w:r w:rsidR="00B40130">
        <w:rPr>
          <w:rFonts w:ascii="Calibri" w:hAnsi="Calibri"/>
        </w:rPr>
        <w:t>h</w:t>
      </w:r>
      <w:r w:rsidR="00003D35" w:rsidRPr="005C6603">
        <w:rPr>
          <w:rFonts w:ascii="Calibri" w:hAnsi="Calibri"/>
        </w:rPr>
        <w:t>umanist</w:t>
      </w:r>
      <w:r w:rsidRPr="005C6603">
        <w:rPr>
          <w:rFonts w:ascii="Calibri" w:hAnsi="Calibri"/>
        </w:rPr>
        <w:t xml:space="preserve">, </w:t>
      </w:r>
      <w:r w:rsidRPr="005C6603">
        <w:rPr>
          <w:rStyle w:val="HTMLAcronym"/>
          <w:rFonts w:ascii="Calibri" w:hAnsi="Calibri"/>
        </w:rPr>
        <w:t>rationalist</w:t>
      </w:r>
      <w:r w:rsidRPr="005C6603">
        <w:rPr>
          <w:rFonts w:ascii="Calibri" w:hAnsi="Calibri"/>
        </w:rPr>
        <w:t xml:space="preserve">, secularist and atheist </w:t>
      </w:r>
      <w:r w:rsidR="00EF3732" w:rsidRPr="005C6603">
        <w:rPr>
          <w:rFonts w:ascii="Calibri" w:hAnsi="Calibri"/>
        </w:rPr>
        <w:t xml:space="preserve">organizations </w:t>
      </w:r>
      <w:r w:rsidRPr="005C6603">
        <w:rPr>
          <w:rFonts w:ascii="Calibri" w:hAnsi="Calibri"/>
        </w:rPr>
        <w:t xml:space="preserve">with </w:t>
      </w:r>
      <w:r w:rsidR="00CE4F46" w:rsidRPr="005C6603">
        <w:rPr>
          <w:rFonts w:ascii="Calibri" w:hAnsi="Calibri"/>
        </w:rPr>
        <w:t xml:space="preserve">over </w:t>
      </w:r>
      <w:r w:rsidRPr="005C6603">
        <w:rPr>
          <w:rFonts w:ascii="Calibri" w:hAnsi="Calibri"/>
        </w:rPr>
        <w:t>1</w:t>
      </w:r>
      <w:r w:rsidR="00B40130">
        <w:rPr>
          <w:rFonts w:ascii="Calibri" w:hAnsi="Calibri"/>
        </w:rPr>
        <w:t>20 member organiz</w:t>
      </w:r>
      <w:r w:rsidRPr="005C6603">
        <w:rPr>
          <w:rFonts w:ascii="Calibri" w:hAnsi="Calibri"/>
        </w:rPr>
        <w:t xml:space="preserve">ations in more than 40 countries. IHEU promotes and defends freedom of conscience and expression, and advocates for the separation of religion and state. IHEU co-ordinates the </w:t>
      </w:r>
      <w:r w:rsidR="00B40130">
        <w:rPr>
          <w:rFonts w:ascii="Calibri" w:hAnsi="Calibri"/>
        </w:rPr>
        <w:t>activities of its member organiz</w:t>
      </w:r>
      <w:r w:rsidRPr="005C6603">
        <w:rPr>
          <w:rFonts w:ascii="Calibri" w:hAnsi="Calibri"/>
        </w:rPr>
        <w:t xml:space="preserve">ations and offers them advice and guidance on policy issues and strategy. It fosters the growth of new </w:t>
      </w:r>
      <w:r w:rsidR="00B40130">
        <w:rPr>
          <w:rFonts w:ascii="Calibri" w:hAnsi="Calibri"/>
        </w:rPr>
        <w:t>h</w:t>
      </w:r>
      <w:r w:rsidR="00003D35" w:rsidRPr="005C6603">
        <w:rPr>
          <w:rFonts w:ascii="Calibri" w:hAnsi="Calibri"/>
        </w:rPr>
        <w:t>umanist</w:t>
      </w:r>
      <w:r w:rsidRPr="005C6603">
        <w:rPr>
          <w:rFonts w:ascii="Calibri" w:hAnsi="Calibri"/>
        </w:rPr>
        <w:t xml:space="preserve"> groups, and represents </w:t>
      </w:r>
      <w:r w:rsidR="00B40130">
        <w:rPr>
          <w:rFonts w:ascii="Calibri" w:hAnsi="Calibri"/>
        </w:rPr>
        <w:t>h</w:t>
      </w:r>
      <w:r w:rsidR="00003D35" w:rsidRPr="005C6603">
        <w:rPr>
          <w:rFonts w:ascii="Calibri" w:hAnsi="Calibri"/>
        </w:rPr>
        <w:t>umanist</w:t>
      </w:r>
      <w:r w:rsidRPr="005C6603">
        <w:rPr>
          <w:rFonts w:ascii="Calibri" w:hAnsi="Calibri"/>
        </w:rPr>
        <w:t xml:space="preserve"> interests at the UN, UNESCO, UNICEF and the Council of Europe.</w:t>
      </w:r>
      <w:r w:rsidR="00D65628" w:rsidRPr="005C6603">
        <w:rPr>
          <w:rFonts w:ascii="Calibri" w:hAnsi="Calibri"/>
        </w:rPr>
        <w:t xml:space="preserve"> More information can be found on the website </w:t>
      </w:r>
      <w:hyperlink r:id="rId5" w:history="1">
        <w:r w:rsidR="00FB3D6C" w:rsidRPr="005C6603">
          <w:rPr>
            <w:rStyle w:val="Hyperlink"/>
            <w:rFonts w:ascii="Calibri" w:hAnsi="Calibri"/>
          </w:rPr>
          <w:t>www.iheu.org</w:t>
        </w:r>
      </w:hyperlink>
      <w:r w:rsidR="00FB3D6C" w:rsidRPr="005C6603">
        <w:rPr>
          <w:rFonts w:ascii="Calibri" w:hAnsi="Calibri"/>
        </w:rPr>
        <w:t xml:space="preserve"> </w:t>
      </w:r>
    </w:p>
    <w:p w:rsidR="00EA1392" w:rsidRPr="005C6603" w:rsidRDefault="00EA1392" w:rsidP="00EA1392">
      <w:pPr>
        <w:rPr>
          <w:rFonts w:ascii="Calibri" w:hAnsi="Calibri"/>
        </w:rPr>
      </w:pPr>
    </w:p>
    <w:p w:rsidR="00D0092D" w:rsidRPr="005C6603" w:rsidRDefault="00D0092D" w:rsidP="00EA1392">
      <w:pPr>
        <w:rPr>
          <w:rFonts w:ascii="Calibri" w:hAnsi="Calibri"/>
        </w:rPr>
      </w:pPr>
      <w:r w:rsidRPr="005C6603">
        <w:rPr>
          <w:rFonts w:ascii="Calibri" w:hAnsi="Calibri"/>
        </w:rPr>
        <w:t xml:space="preserve">HIVOS is the renowned Dutch </w:t>
      </w:r>
      <w:r w:rsidR="00B40130">
        <w:rPr>
          <w:rFonts w:ascii="Calibri" w:hAnsi="Calibri"/>
        </w:rPr>
        <w:t>h</w:t>
      </w:r>
      <w:r w:rsidR="00003D35" w:rsidRPr="005C6603">
        <w:rPr>
          <w:rFonts w:ascii="Calibri" w:hAnsi="Calibri"/>
        </w:rPr>
        <w:t>umanist</w:t>
      </w:r>
      <w:r w:rsidRPr="005C6603">
        <w:rPr>
          <w:rFonts w:ascii="Calibri" w:hAnsi="Calibri"/>
        </w:rPr>
        <w:t xml:space="preserve"> funding agency, and a Specialist Member of IHEU, with headquarters in The Hague in the Netherlands, and regional offices in Bangalore, Harare and Costa Rica</w:t>
      </w:r>
      <w:r w:rsidR="00D65628" w:rsidRPr="005C6603">
        <w:rPr>
          <w:rFonts w:ascii="Calibri" w:hAnsi="Calibri"/>
        </w:rPr>
        <w:t>. More information can be found on the website</w:t>
      </w:r>
      <w:r w:rsidRPr="005C6603">
        <w:rPr>
          <w:rFonts w:ascii="Calibri" w:hAnsi="Calibri"/>
        </w:rPr>
        <w:t xml:space="preserve"> </w:t>
      </w:r>
      <w:hyperlink r:id="rId6" w:history="1">
        <w:r w:rsidR="00FB3D6C" w:rsidRPr="005C6603">
          <w:rPr>
            <w:rStyle w:val="Hyperlink"/>
            <w:rFonts w:ascii="Calibri" w:hAnsi="Calibri"/>
          </w:rPr>
          <w:t>www.hivos.nl</w:t>
        </w:r>
      </w:hyperlink>
      <w:r w:rsidR="00FB3D6C" w:rsidRPr="005C6603">
        <w:rPr>
          <w:rFonts w:ascii="Calibri" w:hAnsi="Calibri"/>
        </w:rPr>
        <w:t xml:space="preserve"> </w:t>
      </w:r>
    </w:p>
    <w:p w:rsidR="00EA1392" w:rsidRPr="005C6603" w:rsidRDefault="00EA1392" w:rsidP="00EA1392">
      <w:pPr>
        <w:rPr>
          <w:rFonts w:ascii="Calibri" w:hAnsi="Calibri"/>
        </w:rPr>
      </w:pPr>
    </w:p>
    <w:p w:rsidR="004A7876" w:rsidRPr="005C6603" w:rsidRDefault="00D0092D" w:rsidP="00EA1392">
      <w:pPr>
        <w:rPr>
          <w:rFonts w:ascii="Calibri" w:hAnsi="Calibri"/>
        </w:rPr>
      </w:pPr>
      <w:r w:rsidRPr="005C6603">
        <w:rPr>
          <w:rFonts w:ascii="Calibri" w:hAnsi="Calibri"/>
        </w:rPr>
        <w:t xml:space="preserve">IHEU and HIVOS have been collaborating since 1988 to promote a </w:t>
      </w:r>
      <w:r w:rsidR="00B40130">
        <w:rPr>
          <w:rFonts w:ascii="Calibri" w:hAnsi="Calibri"/>
        </w:rPr>
        <w:t>h</w:t>
      </w:r>
      <w:r w:rsidR="00003D35" w:rsidRPr="005C6603">
        <w:rPr>
          <w:rFonts w:ascii="Calibri" w:hAnsi="Calibri"/>
        </w:rPr>
        <w:t>umanist</w:t>
      </w:r>
      <w:r w:rsidRPr="005C6603">
        <w:rPr>
          <w:rFonts w:ascii="Calibri" w:hAnsi="Calibri"/>
        </w:rPr>
        <w:t xml:space="preserve"> oriented development, through </w:t>
      </w:r>
      <w:hyperlink r:id="rId7" w:history="1">
        <w:r w:rsidRPr="005C6603">
          <w:rPr>
            <w:rStyle w:val="HTMLAcronym"/>
            <w:rFonts w:ascii="Calibri" w:hAnsi="Calibri"/>
          </w:rPr>
          <w:t>human rights</w:t>
        </w:r>
      </w:hyperlink>
      <w:r w:rsidRPr="005C6603">
        <w:rPr>
          <w:rFonts w:ascii="Calibri" w:hAnsi="Calibri"/>
        </w:rPr>
        <w:t xml:space="preserve"> and </w:t>
      </w:r>
      <w:r w:rsidR="00B40130">
        <w:rPr>
          <w:rFonts w:ascii="Calibri" w:hAnsi="Calibri"/>
        </w:rPr>
        <w:t>h</w:t>
      </w:r>
      <w:r w:rsidR="00003D35" w:rsidRPr="005C6603">
        <w:rPr>
          <w:rFonts w:ascii="Calibri" w:hAnsi="Calibri"/>
        </w:rPr>
        <w:t>umanist</w:t>
      </w:r>
      <w:r w:rsidRPr="005C6603">
        <w:rPr>
          <w:rFonts w:ascii="Calibri" w:hAnsi="Calibri"/>
        </w:rPr>
        <w:t xml:space="preserve"> networking oriented projects.</w:t>
      </w:r>
      <w:r w:rsidR="004A7876" w:rsidRPr="005C6603">
        <w:rPr>
          <w:rFonts w:ascii="Calibri" w:hAnsi="Calibri"/>
        </w:rPr>
        <w:t xml:space="preserve"> All applications regarding this program should be directed to IHEU as specified below.</w:t>
      </w:r>
    </w:p>
    <w:p w:rsidR="00B921ED" w:rsidRPr="005C6603" w:rsidRDefault="00B921ED" w:rsidP="00EA1392">
      <w:pPr>
        <w:rPr>
          <w:rFonts w:ascii="Calibri" w:hAnsi="Calibri"/>
        </w:rPr>
      </w:pPr>
    </w:p>
    <w:p w:rsidR="00D0092D" w:rsidRPr="005C6603" w:rsidRDefault="00B921ED" w:rsidP="00EA1392">
      <w:pPr>
        <w:rPr>
          <w:rFonts w:ascii="Calibri" w:hAnsi="Calibri"/>
          <w:sz w:val="32"/>
        </w:rPr>
      </w:pPr>
      <w:r w:rsidRPr="005C6603">
        <w:rPr>
          <w:rFonts w:ascii="Calibri" w:hAnsi="Calibri"/>
          <w:b/>
          <w:sz w:val="32"/>
        </w:rPr>
        <w:t>About the applicants</w:t>
      </w:r>
    </w:p>
    <w:p w:rsidR="00733DDF" w:rsidRPr="005C6603" w:rsidRDefault="006542EA" w:rsidP="00EA1392">
      <w:pPr>
        <w:rPr>
          <w:rFonts w:ascii="Calibri" w:hAnsi="Calibri"/>
        </w:rPr>
      </w:pPr>
      <w:r w:rsidRPr="005C6603">
        <w:rPr>
          <w:rFonts w:ascii="Calibri" w:hAnsi="Calibri"/>
        </w:rPr>
        <w:t xml:space="preserve">This grants programme is </w:t>
      </w:r>
      <w:r w:rsidR="00377565" w:rsidRPr="005C6603">
        <w:rPr>
          <w:rFonts w:ascii="Calibri" w:hAnsi="Calibri"/>
        </w:rPr>
        <w:t xml:space="preserve">ONLY </w:t>
      </w:r>
      <w:r w:rsidR="00B40130">
        <w:rPr>
          <w:rFonts w:ascii="Calibri" w:hAnsi="Calibri"/>
        </w:rPr>
        <w:t>for organiz</w:t>
      </w:r>
      <w:r w:rsidRPr="005C6603">
        <w:rPr>
          <w:rFonts w:ascii="Calibri" w:hAnsi="Calibri"/>
        </w:rPr>
        <w:t>ations</w:t>
      </w:r>
      <w:r w:rsidR="0034352C" w:rsidRPr="005C6603">
        <w:rPr>
          <w:rFonts w:ascii="Calibri" w:hAnsi="Calibri"/>
        </w:rPr>
        <w:t xml:space="preserve"> that are</w:t>
      </w:r>
      <w:r w:rsidR="00377565" w:rsidRPr="005C6603">
        <w:rPr>
          <w:rFonts w:ascii="Calibri" w:hAnsi="Calibri"/>
        </w:rPr>
        <w:t xml:space="preserve"> already</w:t>
      </w:r>
      <w:r w:rsidR="0034352C" w:rsidRPr="005C6603">
        <w:rPr>
          <w:rFonts w:ascii="Calibri" w:hAnsi="Calibri"/>
        </w:rPr>
        <w:t xml:space="preserve"> members of the IHEU</w:t>
      </w:r>
      <w:r w:rsidR="00107014" w:rsidRPr="005C6603">
        <w:rPr>
          <w:rFonts w:ascii="Calibri" w:hAnsi="Calibri"/>
        </w:rPr>
        <w:t xml:space="preserve"> (including “Applicant Member”)</w:t>
      </w:r>
      <w:r w:rsidR="00377565" w:rsidRPr="005C6603">
        <w:rPr>
          <w:rFonts w:ascii="Calibri" w:hAnsi="Calibri"/>
        </w:rPr>
        <w:t xml:space="preserve">, and are located in </w:t>
      </w:r>
      <w:r w:rsidR="00733DDF" w:rsidRPr="005C6603">
        <w:rPr>
          <w:rFonts w:ascii="Calibri" w:hAnsi="Calibri"/>
        </w:rPr>
        <w:t>developing countries according to the DAC list</w:t>
      </w:r>
      <w:r w:rsidR="0034352C" w:rsidRPr="005C6603">
        <w:rPr>
          <w:rFonts w:ascii="Calibri" w:hAnsi="Calibri"/>
        </w:rPr>
        <w:t>.</w:t>
      </w:r>
    </w:p>
    <w:p w:rsidR="004651F5" w:rsidRPr="005C6603" w:rsidRDefault="004651F5" w:rsidP="00EA1392">
      <w:pPr>
        <w:rPr>
          <w:rFonts w:ascii="Calibri" w:hAnsi="Calibri"/>
        </w:rPr>
      </w:pPr>
    </w:p>
    <w:p w:rsidR="00D0092D" w:rsidRPr="005C6603" w:rsidRDefault="00D0092D" w:rsidP="00EA1392">
      <w:pPr>
        <w:rPr>
          <w:rFonts w:ascii="Calibri" w:hAnsi="Calibri"/>
          <w:sz w:val="32"/>
        </w:rPr>
      </w:pPr>
      <w:r w:rsidRPr="005C6603">
        <w:rPr>
          <w:rStyle w:val="Strong"/>
          <w:rFonts w:ascii="Calibri" w:hAnsi="Calibri"/>
          <w:sz w:val="32"/>
        </w:rPr>
        <w:t>Grant criteria</w:t>
      </w:r>
    </w:p>
    <w:p w:rsidR="0070365D" w:rsidRPr="005C6603" w:rsidRDefault="004866FE" w:rsidP="00EA1392">
      <w:pPr>
        <w:rPr>
          <w:rFonts w:ascii="Calibri" w:hAnsi="Calibri"/>
        </w:rPr>
      </w:pPr>
      <w:r w:rsidRPr="005C6603">
        <w:rPr>
          <w:rFonts w:ascii="Calibri" w:hAnsi="Calibri"/>
        </w:rPr>
        <w:t>The project should achieve</w:t>
      </w:r>
      <w:r w:rsidR="0070365D" w:rsidRPr="005C6603">
        <w:rPr>
          <w:rFonts w:ascii="Calibri" w:hAnsi="Calibri"/>
        </w:rPr>
        <w:t xml:space="preserve"> specified goals in</w:t>
      </w:r>
      <w:r w:rsidRPr="005C6603">
        <w:rPr>
          <w:rFonts w:ascii="Calibri" w:hAnsi="Calibri"/>
        </w:rPr>
        <w:t xml:space="preserve"> one or more of the following</w:t>
      </w:r>
      <w:r w:rsidR="00EF3732" w:rsidRPr="005C6603">
        <w:rPr>
          <w:rFonts w:ascii="Calibri" w:hAnsi="Calibri"/>
        </w:rPr>
        <w:t xml:space="preserve"> five</w:t>
      </w:r>
      <w:r w:rsidRPr="005C6603">
        <w:rPr>
          <w:rFonts w:ascii="Calibri" w:hAnsi="Calibri"/>
        </w:rPr>
        <w:t xml:space="preserve"> </w:t>
      </w:r>
      <w:r w:rsidR="0070365D" w:rsidRPr="005C6603">
        <w:rPr>
          <w:rFonts w:ascii="Calibri" w:hAnsi="Calibri"/>
        </w:rPr>
        <w:t>areas: promoting Humanism, secularism, human rights</w:t>
      </w:r>
      <w:r w:rsidR="00EF3732" w:rsidRPr="005C6603">
        <w:rPr>
          <w:rFonts w:ascii="Calibri" w:hAnsi="Calibri"/>
        </w:rPr>
        <w:t>,</w:t>
      </w:r>
      <w:r w:rsidR="00CE4F46" w:rsidRPr="005C6603">
        <w:rPr>
          <w:rFonts w:ascii="Calibri" w:hAnsi="Calibri"/>
        </w:rPr>
        <w:t xml:space="preserve"> </w:t>
      </w:r>
      <w:r w:rsidR="00EF3732" w:rsidRPr="005C6603">
        <w:rPr>
          <w:rFonts w:ascii="Calibri" w:hAnsi="Calibri"/>
        </w:rPr>
        <w:t>the</w:t>
      </w:r>
      <w:r w:rsidR="0070365D" w:rsidRPr="005C6603">
        <w:rPr>
          <w:rFonts w:ascii="Calibri" w:hAnsi="Calibri"/>
        </w:rPr>
        <w:t xml:space="preserve"> scientific </w:t>
      </w:r>
      <w:r w:rsidR="00446790" w:rsidRPr="005C6603">
        <w:rPr>
          <w:rFonts w:ascii="Calibri" w:hAnsi="Calibri"/>
        </w:rPr>
        <w:t>method</w:t>
      </w:r>
      <w:r w:rsidR="0070365D" w:rsidRPr="005C6603">
        <w:rPr>
          <w:rFonts w:ascii="Calibri" w:hAnsi="Calibri"/>
        </w:rPr>
        <w:t>, or building compet</w:t>
      </w:r>
      <w:r w:rsidR="00B40130">
        <w:rPr>
          <w:rFonts w:ascii="Calibri" w:hAnsi="Calibri"/>
        </w:rPr>
        <w:t>ence and capacity of the organiz</w:t>
      </w:r>
      <w:r w:rsidR="0070365D" w:rsidRPr="005C6603">
        <w:rPr>
          <w:rFonts w:ascii="Calibri" w:hAnsi="Calibri"/>
        </w:rPr>
        <w:t>ation itself.</w:t>
      </w:r>
    </w:p>
    <w:p w:rsidR="00EA1392" w:rsidRPr="005C6603" w:rsidRDefault="00EA1392" w:rsidP="00EA1392">
      <w:pPr>
        <w:rPr>
          <w:rFonts w:ascii="Calibri" w:hAnsi="Calibri"/>
        </w:rPr>
      </w:pPr>
    </w:p>
    <w:p w:rsidR="0070365D" w:rsidRPr="005C6603" w:rsidRDefault="0070365D" w:rsidP="00EA1392">
      <w:pPr>
        <w:rPr>
          <w:rFonts w:ascii="Calibri" w:hAnsi="Calibri"/>
          <w:color w:val="000000"/>
          <w:lang w:val="en-US" w:eastAsia="nb-NO"/>
        </w:rPr>
      </w:pPr>
      <w:r w:rsidRPr="005C6603">
        <w:rPr>
          <w:rFonts w:ascii="Calibri" w:hAnsi="Calibri"/>
          <w:b/>
          <w:color w:val="000000"/>
          <w:lang w:eastAsia="nb-NO"/>
        </w:rPr>
        <w:t xml:space="preserve">Promoting </w:t>
      </w:r>
      <w:r w:rsidRPr="005C6603">
        <w:rPr>
          <w:rFonts w:ascii="Calibri" w:hAnsi="Calibri"/>
          <w:b/>
          <w:color w:val="000000"/>
          <w:lang w:val="en-US" w:eastAsia="nb-NO"/>
        </w:rPr>
        <w:t>Humanism</w:t>
      </w:r>
      <w:r w:rsidR="00B40130">
        <w:rPr>
          <w:rFonts w:ascii="Calibri" w:hAnsi="Calibri"/>
          <w:color w:val="000000"/>
          <w:lang w:val="en-US" w:eastAsia="nb-NO"/>
        </w:rPr>
        <w:t>: The project is promoting H</w:t>
      </w:r>
      <w:r w:rsidRPr="005C6603">
        <w:rPr>
          <w:rFonts w:ascii="Calibri" w:hAnsi="Calibri"/>
          <w:color w:val="000000"/>
          <w:lang w:val="en-US" w:eastAsia="nb-NO"/>
        </w:rPr>
        <w:t>umanism as a life-stance to politicians, media or the general public. The activities of such a project could include pub</w:t>
      </w:r>
      <w:r w:rsidR="00FB3D6C" w:rsidRPr="005C6603">
        <w:rPr>
          <w:rFonts w:ascii="Calibri" w:hAnsi="Calibri"/>
          <w:color w:val="000000"/>
          <w:lang w:val="en-US" w:eastAsia="nb-NO"/>
        </w:rPr>
        <w:t>lic meetings, seminars, advertis</w:t>
      </w:r>
      <w:r w:rsidRPr="005C6603">
        <w:rPr>
          <w:rFonts w:ascii="Calibri" w:hAnsi="Calibri"/>
          <w:color w:val="000000"/>
          <w:lang w:val="en-US" w:eastAsia="nb-NO"/>
        </w:rPr>
        <w:t>ing, media coverage, publishing, articles in printed media, etc. The project will have to include an assessment of the effect of the act</w:t>
      </w:r>
      <w:r w:rsidR="00B40130">
        <w:rPr>
          <w:rFonts w:ascii="Calibri" w:hAnsi="Calibri"/>
          <w:color w:val="000000"/>
          <w:lang w:val="en-US" w:eastAsia="nb-NO"/>
        </w:rPr>
        <w:t>ivities on the target audience.</w:t>
      </w:r>
    </w:p>
    <w:p w:rsidR="0070365D" w:rsidRPr="005C6603" w:rsidRDefault="0070365D" w:rsidP="00EA1392">
      <w:pPr>
        <w:rPr>
          <w:rFonts w:ascii="Calibri" w:hAnsi="Calibri"/>
          <w:color w:val="000000"/>
          <w:lang w:val="en-US" w:eastAsia="nb-NO"/>
        </w:rPr>
      </w:pPr>
    </w:p>
    <w:p w:rsidR="0070365D" w:rsidRPr="005C6603" w:rsidRDefault="0070365D" w:rsidP="00EA1392">
      <w:pPr>
        <w:rPr>
          <w:rFonts w:ascii="Calibri" w:hAnsi="Calibri"/>
          <w:color w:val="000000"/>
          <w:lang w:val="en-US" w:eastAsia="nb-NO"/>
        </w:rPr>
      </w:pPr>
      <w:r w:rsidRPr="005C6603">
        <w:rPr>
          <w:rFonts w:ascii="Calibri" w:hAnsi="Calibri"/>
          <w:b/>
          <w:color w:val="000000"/>
          <w:lang w:val="en-US" w:eastAsia="nb-NO"/>
        </w:rPr>
        <w:t>Promoting secularism</w:t>
      </w:r>
      <w:r w:rsidRPr="005C6603">
        <w:rPr>
          <w:rFonts w:ascii="Calibri" w:hAnsi="Calibri"/>
          <w:color w:val="000000"/>
          <w:lang w:val="en-US" w:eastAsia="nb-NO"/>
        </w:rPr>
        <w:t xml:space="preserve">: The project is promoting separation of state and religion </w:t>
      </w:r>
      <w:r w:rsidR="00EC05C8" w:rsidRPr="005C6603">
        <w:rPr>
          <w:rFonts w:ascii="Calibri" w:hAnsi="Calibri"/>
          <w:color w:val="000000"/>
          <w:lang w:val="en-US" w:eastAsia="nb-NO"/>
        </w:rPr>
        <w:t>and/</w:t>
      </w:r>
      <w:r w:rsidRPr="005C6603">
        <w:rPr>
          <w:rFonts w:ascii="Calibri" w:hAnsi="Calibri"/>
          <w:color w:val="000000"/>
          <w:lang w:val="en-US" w:eastAsia="nb-NO"/>
        </w:rPr>
        <w:t>or equal treatment of secular and religious life-stances to politicians, media or the general public.</w:t>
      </w:r>
      <w:r w:rsidR="00EC05C8" w:rsidRPr="005C6603">
        <w:rPr>
          <w:rFonts w:ascii="Calibri" w:hAnsi="Calibri"/>
          <w:color w:val="000000"/>
          <w:lang w:val="en-US" w:eastAsia="nb-NO"/>
        </w:rPr>
        <w:t xml:space="preserve"> The activities of such a project could include pub</w:t>
      </w:r>
      <w:r w:rsidR="00FB3D6C" w:rsidRPr="005C6603">
        <w:rPr>
          <w:rFonts w:ascii="Calibri" w:hAnsi="Calibri"/>
          <w:color w:val="000000"/>
          <w:lang w:val="en-US" w:eastAsia="nb-NO"/>
        </w:rPr>
        <w:t>lic meetings, seminars, advertis</w:t>
      </w:r>
      <w:r w:rsidR="00EC05C8" w:rsidRPr="005C6603">
        <w:rPr>
          <w:rFonts w:ascii="Calibri" w:hAnsi="Calibri"/>
          <w:color w:val="000000"/>
          <w:lang w:val="en-US" w:eastAsia="nb-NO"/>
        </w:rPr>
        <w:t>ing, media coverage, publishing, articles in printed media, etc. The project will have to include an assessment of the effect of the act</w:t>
      </w:r>
      <w:r w:rsidR="00FB3D6C" w:rsidRPr="005C6603">
        <w:rPr>
          <w:rFonts w:ascii="Calibri" w:hAnsi="Calibri"/>
          <w:color w:val="000000"/>
          <w:lang w:val="en-US" w:eastAsia="nb-NO"/>
        </w:rPr>
        <w:t>ivities on the target audience.</w:t>
      </w:r>
    </w:p>
    <w:p w:rsidR="0070365D" w:rsidRPr="005C6603" w:rsidRDefault="0070365D" w:rsidP="00EA1392">
      <w:pPr>
        <w:rPr>
          <w:rFonts w:ascii="Calibri" w:hAnsi="Calibri"/>
          <w:color w:val="000000"/>
          <w:lang w:val="en-US" w:eastAsia="nb-NO"/>
        </w:rPr>
      </w:pPr>
    </w:p>
    <w:p w:rsidR="00EC05C8" w:rsidRPr="005C6603" w:rsidRDefault="00EC05C8" w:rsidP="00EA1392">
      <w:pPr>
        <w:rPr>
          <w:rFonts w:ascii="Calibri" w:hAnsi="Calibri"/>
          <w:color w:val="000000"/>
          <w:lang w:val="en-US" w:eastAsia="nb-NO"/>
        </w:rPr>
      </w:pPr>
      <w:r w:rsidRPr="005C6603">
        <w:rPr>
          <w:rFonts w:ascii="Calibri" w:hAnsi="Calibri"/>
          <w:b/>
          <w:color w:val="000000"/>
          <w:lang w:val="en-US" w:eastAsia="nb-NO"/>
        </w:rPr>
        <w:lastRenderedPageBreak/>
        <w:t xml:space="preserve">Promoting </w:t>
      </w:r>
      <w:r w:rsidR="00EF3732" w:rsidRPr="005C6603">
        <w:rPr>
          <w:rFonts w:ascii="Calibri" w:hAnsi="Calibri"/>
          <w:b/>
          <w:color w:val="000000"/>
          <w:lang w:val="en-US" w:eastAsia="nb-NO"/>
        </w:rPr>
        <w:t>human rights</w:t>
      </w:r>
      <w:r w:rsidRPr="005C6603">
        <w:rPr>
          <w:rFonts w:ascii="Calibri" w:hAnsi="Calibri"/>
          <w:color w:val="000000"/>
          <w:lang w:val="en-US" w:eastAsia="nb-NO"/>
        </w:rPr>
        <w:t xml:space="preserve">: </w:t>
      </w:r>
      <w:r w:rsidR="0070365D" w:rsidRPr="005C6603">
        <w:rPr>
          <w:rFonts w:ascii="Calibri" w:hAnsi="Calibri"/>
          <w:color w:val="000000"/>
          <w:lang w:val="en-US" w:eastAsia="nb-NO"/>
        </w:rPr>
        <w:t>The project is promoting the human rights of</w:t>
      </w:r>
      <w:r w:rsidRPr="005C6603">
        <w:rPr>
          <w:rFonts w:ascii="Calibri" w:hAnsi="Calibri"/>
          <w:color w:val="000000"/>
          <w:lang w:val="en-US" w:eastAsia="nb-NO"/>
        </w:rPr>
        <w:t xml:space="preserve"> people with a secular life-</w:t>
      </w:r>
      <w:r w:rsidR="0070365D" w:rsidRPr="005C6603">
        <w:rPr>
          <w:rFonts w:ascii="Calibri" w:hAnsi="Calibri"/>
          <w:color w:val="000000"/>
          <w:lang w:val="en-US" w:eastAsia="nb-NO"/>
        </w:rPr>
        <w:t>stance</w:t>
      </w:r>
      <w:r w:rsidRPr="005C6603">
        <w:rPr>
          <w:rFonts w:ascii="Calibri" w:hAnsi="Calibri"/>
          <w:color w:val="000000"/>
          <w:lang w:val="en-US" w:eastAsia="nb-NO"/>
        </w:rPr>
        <w:t>, and/or supporting human rights of other specific groups suffering from discrimination based on religion, caste, descent</w:t>
      </w:r>
      <w:r w:rsidR="0069053A" w:rsidRPr="005C6603">
        <w:rPr>
          <w:rFonts w:ascii="Calibri" w:hAnsi="Calibri"/>
          <w:color w:val="000000"/>
          <w:lang w:val="en-US" w:eastAsia="nb-NO"/>
        </w:rPr>
        <w:t xml:space="preserve">, </w:t>
      </w:r>
      <w:r w:rsidRPr="005C6603">
        <w:rPr>
          <w:rFonts w:ascii="Calibri" w:hAnsi="Calibri"/>
          <w:color w:val="000000"/>
          <w:lang w:val="en-US" w:eastAsia="nb-NO"/>
        </w:rPr>
        <w:t>work</w:t>
      </w:r>
      <w:r w:rsidR="0069053A" w:rsidRPr="005C6603">
        <w:rPr>
          <w:rFonts w:ascii="Calibri" w:hAnsi="Calibri"/>
          <w:color w:val="000000"/>
          <w:lang w:val="en-US" w:eastAsia="nb-NO"/>
        </w:rPr>
        <w:t xml:space="preserve"> or gender</w:t>
      </w:r>
      <w:r w:rsidRPr="005C6603">
        <w:rPr>
          <w:rFonts w:ascii="Calibri" w:hAnsi="Calibri"/>
          <w:color w:val="000000"/>
          <w:lang w:val="en-US" w:eastAsia="nb-NO"/>
        </w:rPr>
        <w:t>. The activities of such a project could include promotion of new legislature, exposing human rights violations of the government and advocacy towards politician</w:t>
      </w:r>
      <w:r w:rsidR="00FB3D6C" w:rsidRPr="005C6603">
        <w:rPr>
          <w:rFonts w:ascii="Calibri" w:hAnsi="Calibri"/>
          <w:color w:val="000000"/>
          <w:lang w:val="en-US" w:eastAsia="nb-NO"/>
        </w:rPr>
        <w:t>s, media or the general public.</w:t>
      </w:r>
    </w:p>
    <w:p w:rsidR="0070365D" w:rsidRPr="005C6603" w:rsidRDefault="00EC05C8" w:rsidP="00EA1392">
      <w:pPr>
        <w:rPr>
          <w:rFonts w:ascii="Calibri" w:hAnsi="Calibri"/>
          <w:color w:val="000000"/>
          <w:lang w:val="en-US" w:eastAsia="nb-NO"/>
        </w:rPr>
      </w:pPr>
      <w:r w:rsidRPr="005C6603">
        <w:rPr>
          <w:rFonts w:ascii="Calibri" w:hAnsi="Calibri"/>
          <w:color w:val="000000"/>
          <w:lang w:val="en-US" w:eastAsia="nb-NO"/>
        </w:rPr>
        <w:t xml:space="preserve"> </w:t>
      </w:r>
    </w:p>
    <w:p w:rsidR="0070365D" w:rsidRPr="005C6603" w:rsidRDefault="00EC05C8" w:rsidP="00EA1392">
      <w:pPr>
        <w:rPr>
          <w:rFonts w:ascii="Calibri" w:hAnsi="Calibri"/>
          <w:color w:val="000000"/>
          <w:lang w:val="en-US" w:eastAsia="nb-NO"/>
        </w:rPr>
      </w:pPr>
      <w:proofErr w:type="gramStart"/>
      <w:r w:rsidRPr="005C6603">
        <w:rPr>
          <w:rFonts w:ascii="Calibri" w:hAnsi="Calibri"/>
          <w:b/>
          <w:color w:val="000000"/>
          <w:lang w:val="en-US" w:eastAsia="nb-NO"/>
        </w:rPr>
        <w:t xml:space="preserve">Promoting </w:t>
      </w:r>
      <w:r w:rsidR="00EF3732" w:rsidRPr="005C6603">
        <w:rPr>
          <w:rFonts w:ascii="Calibri" w:hAnsi="Calibri"/>
          <w:b/>
          <w:color w:val="000000"/>
          <w:lang w:val="en-US" w:eastAsia="nb-NO"/>
        </w:rPr>
        <w:t xml:space="preserve">the </w:t>
      </w:r>
      <w:r w:rsidRPr="005C6603">
        <w:rPr>
          <w:rFonts w:ascii="Calibri" w:hAnsi="Calibri"/>
          <w:b/>
          <w:color w:val="000000"/>
          <w:lang w:val="en-US" w:eastAsia="nb-NO"/>
        </w:rPr>
        <w:t xml:space="preserve">scientific </w:t>
      </w:r>
      <w:r w:rsidR="00446790" w:rsidRPr="005C6603">
        <w:rPr>
          <w:rFonts w:ascii="Calibri" w:hAnsi="Calibri"/>
          <w:b/>
          <w:color w:val="000000"/>
          <w:lang w:val="en-US" w:eastAsia="nb-NO"/>
        </w:rPr>
        <w:t>method</w:t>
      </w:r>
      <w:r w:rsidRPr="005C6603">
        <w:rPr>
          <w:rFonts w:ascii="Calibri" w:hAnsi="Calibri"/>
          <w:color w:val="000000"/>
          <w:lang w:val="en-US" w:eastAsia="nb-NO"/>
        </w:rPr>
        <w:t>: T</w:t>
      </w:r>
      <w:r w:rsidR="0070365D" w:rsidRPr="005C6603">
        <w:rPr>
          <w:rFonts w:ascii="Calibri" w:hAnsi="Calibri"/>
          <w:color w:val="000000"/>
          <w:lang w:val="en-US" w:eastAsia="nb-NO"/>
        </w:rPr>
        <w:t xml:space="preserve">he project is promoting critical thinking and </w:t>
      </w:r>
      <w:r w:rsidR="00EF3732" w:rsidRPr="005C6603">
        <w:rPr>
          <w:rFonts w:ascii="Calibri" w:hAnsi="Calibri"/>
          <w:color w:val="000000"/>
          <w:lang w:val="en-US" w:eastAsia="nb-NO"/>
        </w:rPr>
        <w:t xml:space="preserve">the </w:t>
      </w:r>
      <w:r w:rsidR="0070365D" w:rsidRPr="005C6603">
        <w:rPr>
          <w:rFonts w:ascii="Calibri" w:hAnsi="Calibri"/>
          <w:color w:val="000000"/>
          <w:lang w:val="en-US" w:eastAsia="nb-NO"/>
        </w:rPr>
        <w:t xml:space="preserve">scientific </w:t>
      </w:r>
      <w:r w:rsidR="00943D5B" w:rsidRPr="005C6603">
        <w:rPr>
          <w:rFonts w:ascii="Calibri" w:hAnsi="Calibri"/>
          <w:color w:val="000000"/>
          <w:lang w:val="en-US" w:eastAsia="nb-NO"/>
        </w:rPr>
        <w:t>method</w:t>
      </w:r>
      <w:r w:rsidR="0070365D" w:rsidRPr="005C6603">
        <w:rPr>
          <w:rFonts w:ascii="Calibri" w:hAnsi="Calibri"/>
          <w:color w:val="000000"/>
          <w:lang w:val="en-US" w:eastAsia="nb-NO"/>
        </w:rPr>
        <w:t xml:space="preserve"> as opposed to</w:t>
      </w:r>
      <w:r w:rsidRPr="005C6603">
        <w:rPr>
          <w:rFonts w:ascii="Calibri" w:hAnsi="Calibri"/>
          <w:color w:val="000000"/>
          <w:lang w:val="en-US" w:eastAsia="nb-NO"/>
        </w:rPr>
        <w:t xml:space="preserve"> </w:t>
      </w:r>
      <w:r w:rsidR="00A32D68" w:rsidRPr="005C6603">
        <w:rPr>
          <w:rFonts w:ascii="Calibri" w:hAnsi="Calibri"/>
          <w:color w:val="000000"/>
          <w:lang w:val="en-US" w:eastAsia="nb-NO"/>
        </w:rPr>
        <w:t xml:space="preserve">pseudo-science, </w:t>
      </w:r>
      <w:r w:rsidR="0069053A" w:rsidRPr="005C6603">
        <w:rPr>
          <w:rFonts w:ascii="Calibri" w:hAnsi="Calibri"/>
          <w:color w:val="000000"/>
          <w:lang w:val="en-US" w:eastAsia="nb-NO"/>
        </w:rPr>
        <w:t>superstition</w:t>
      </w:r>
      <w:r w:rsidR="00A32D68" w:rsidRPr="005C6603">
        <w:rPr>
          <w:rFonts w:ascii="Calibri" w:hAnsi="Calibri"/>
          <w:color w:val="000000"/>
          <w:lang w:val="en-US" w:eastAsia="nb-NO"/>
        </w:rPr>
        <w:t xml:space="preserve"> and alternative religions.</w:t>
      </w:r>
      <w:proofErr w:type="gramEnd"/>
      <w:r w:rsidR="00A32D68" w:rsidRPr="005C6603">
        <w:rPr>
          <w:rFonts w:ascii="Calibri" w:hAnsi="Calibri"/>
          <w:color w:val="000000"/>
          <w:lang w:val="en-US" w:eastAsia="nb-NO"/>
        </w:rPr>
        <w:t xml:space="preserve"> The activities of such a project </w:t>
      </w:r>
      <w:r w:rsidR="00FB3D6C" w:rsidRPr="005C6603">
        <w:rPr>
          <w:rFonts w:ascii="Calibri" w:hAnsi="Calibri"/>
          <w:color w:val="000000"/>
          <w:lang w:val="en-US" w:eastAsia="nb-NO"/>
        </w:rPr>
        <w:t>could include means to popularis</w:t>
      </w:r>
      <w:r w:rsidR="00A32D68" w:rsidRPr="005C6603">
        <w:rPr>
          <w:rFonts w:ascii="Calibri" w:hAnsi="Calibri"/>
          <w:color w:val="000000"/>
          <w:lang w:val="en-US" w:eastAsia="nb-NO"/>
        </w:rPr>
        <w:t xml:space="preserve">e science, propagating </w:t>
      </w:r>
      <w:r w:rsidR="00B4610E" w:rsidRPr="005C6603">
        <w:rPr>
          <w:rFonts w:ascii="Calibri" w:hAnsi="Calibri"/>
          <w:color w:val="000000"/>
          <w:lang w:val="en-US" w:eastAsia="nb-NO"/>
        </w:rPr>
        <w:t xml:space="preserve">the </w:t>
      </w:r>
      <w:r w:rsidR="00A32D68" w:rsidRPr="005C6603">
        <w:rPr>
          <w:rFonts w:ascii="Calibri" w:hAnsi="Calibri"/>
          <w:color w:val="000000"/>
          <w:lang w:val="en-US" w:eastAsia="nb-NO"/>
        </w:rPr>
        <w:t xml:space="preserve">scientific </w:t>
      </w:r>
      <w:r w:rsidR="00943D5B" w:rsidRPr="005C6603">
        <w:rPr>
          <w:rFonts w:ascii="Calibri" w:hAnsi="Calibri"/>
          <w:color w:val="000000"/>
          <w:lang w:val="en-US" w:eastAsia="nb-NO"/>
        </w:rPr>
        <w:t>method</w:t>
      </w:r>
      <w:r w:rsidR="00A32D68" w:rsidRPr="005C6603">
        <w:rPr>
          <w:rFonts w:ascii="Calibri" w:hAnsi="Calibri"/>
          <w:color w:val="000000"/>
          <w:lang w:val="en-US" w:eastAsia="nb-NO"/>
        </w:rPr>
        <w:t xml:space="preserve">, producing information material, skeptical activities towards witchcraft, sorcery, astrology, etc. </w:t>
      </w:r>
    </w:p>
    <w:p w:rsidR="0070365D" w:rsidRPr="005C6603" w:rsidRDefault="0070365D" w:rsidP="00EA1392">
      <w:pPr>
        <w:rPr>
          <w:rFonts w:ascii="Calibri" w:hAnsi="Calibri"/>
          <w:color w:val="000000"/>
          <w:lang w:val="en-US" w:eastAsia="nb-NO"/>
        </w:rPr>
      </w:pPr>
    </w:p>
    <w:p w:rsidR="00A32D68" w:rsidRPr="005C6603" w:rsidRDefault="00B40130" w:rsidP="00EA1392">
      <w:pPr>
        <w:rPr>
          <w:rFonts w:ascii="Calibri" w:hAnsi="Calibri"/>
          <w:color w:val="000000"/>
          <w:lang w:val="en-US" w:eastAsia="nb-NO"/>
        </w:rPr>
      </w:pPr>
      <w:r>
        <w:rPr>
          <w:rFonts w:ascii="Calibri" w:hAnsi="Calibri"/>
          <w:b/>
          <w:color w:val="000000"/>
          <w:lang w:val="en-US" w:eastAsia="nb-NO"/>
        </w:rPr>
        <w:t>Building organiz</w:t>
      </w:r>
      <w:r w:rsidR="00A32D68" w:rsidRPr="005C6603">
        <w:rPr>
          <w:rFonts w:ascii="Calibri" w:hAnsi="Calibri"/>
          <w:b/>
          <w:color w:val="000000"/>
          <w:lang w:val="en-US" w:eastAsia="nb-NO"/>
        </w:rPr>
        <w:t>ational capacity</w:t>
      </w:r>
      <w:r w:rsidR="0070365D" w:rsidRPr="005C6603">
        <w:rPr>
          <w:rFonts w:ascii="Calibri" w:hAnsi="Calibri"/>
          <w:color w:val="000000"/>
          <w:lang w:val="en-US" w:eastAsia="nb-NO"/>
        </w:rPr>
        <w:t>: The proj</w:t>
      </w:r>
      <w:r>
        <w:rPr>
          <w:rFonts w:ascii="Calibri" w:hAnsi="Calibri"/>
          <w:color w:val="000000"/>
          <w:lang w:val="en-US" w:eastAsia="nb-NO"/>
        </w:rPr>
        <w:t>ect is strengthening the organiz</w:t>
      </w:r>
      <w:r w:rsidR="0070365D" w:rsidRPr="005C6603">
        <w:rPr>
          <w:rFonts w:ascii="Calibri" w:hAnsi="Calibri"/>
          <w:color w:val="000000"/>
          <w:lang w:val="en-US" w:eastAsia="nb-NO"/>
        </w:rPr>
        <w:t xml:space="preserve">ation’s ability to </w:t>
      </w:r>
      <w:r w:rsidR="00A32D68" w:rsidRPr="005C6603">
        <w:rPr>
          <w:rFonts w:ascii="Calibri" w:hAnsi="Calibri"/>
          <w:color w:val="000000"/>
          <w:lang w:val="en-US" w:eastAsia="nb-NO"/>
        </w:rPr>
        <w:t>reach out to new potential members, to grow and prosper. The activities of such a project could include training of staff, elected officers and other volunteers, sending representatives to</w:t>
      </w:r>
      <w:r w:rsidR="00FB3D6C" w:rsidRPr="005C6603">
        <w:rPr>
          <w:rFonts w:ascii="Calibri" w:hAnsi="Calibri"/>
          <w:color w:val="000000"/>
          <w:lang w:val="en-US" w:eastAsia="nb-NO"/>
        </w:rPr>
        <w:t xml:space="preserve"> meetings or conferences organis</w:t>
      </w:r>
      <w:r w:rsidR="00A32D68" w:rsidRPr="005C6603">
        <w:rPr>
          <w:rFonts w:ascii="Calibri" w:hAnsi="Calibri"/>
          <w:color w:val="000000"/>
          <w:lang w:val="en-US" w:eastAsia="nb-NO"/>
        </w:rPr>
        <w:t>ed by I</w:t>
      </w:r>
      <w:r>
        <w:rPr>
          <w:rFonts w:ascii="Calibri" w:hAnsi="Calibri"/>
          <w:color w:val="000000"/>
          <w:lang w:val="en-US" w:eastAsia="nb-NO"/>
        </w:rPr>
        <w:t>HEU or one of its Member Organiz</w:t>
      </w:r>
      <w:r w:rsidR="00A32D68" w:rsidRPr="005C6603">
        <w:rPr>
          <w:rFonts w:ascii="Calibri" w:hAnsi="Calibri"/>
          <w:color w:val="000000"/>
          <w:lang w:val="en-US" w:eastAsia="nb-NO"/>
        </w:rPr>
        <w:t>ations, improving fundraising capabilities, or improving gender equality or yo</w:t>
      </w:r>
      <w:r w:rsidR="00FB3D6C" w:rsidRPr="005C6603">
        <w:rPr>
          <w:rFonts w:ascii="Calibri" w:hAnsi="Calibri"/>
          <w:color w:val="000000"/>
          <w:lang w:val="en-US" w:eastAsia="nb-NO"/>
        </w:rPr>
        <w:t>uth participation in the organi</w:t>
      </w:r>
      <w:r w:rsidR="004D729E">
        <w:rPr>
          <w:rFonts w:ascii="Calibri" w:hAnsi="Calibri"/>
          <w:color w:val="000000"/>
          <w:lang w:val="en-US" w:eastAsia="nb-NO"/>
        </w:rPr>
        <w:t>z</w:t>
      </w:r>
      <w:r w:rsidR="000E600D">
        <w:rPr>
          <w:rFonts w:ascii="Calibri" w:hAnsi="Calibri"/>
          <w:color w:val="000000"/>
          <w:lang w:val="en-US" w:eastAsia="nb-NO"/>
        </w:rPr>
        <w:t>ation.</w:t>
      </w:r>
    </w:p>
    <w:p w:rsidR="004651F5" w:rsidRPr="005C6603" w:rsidRDefault="004651F5" w:rsidP="00EA1392">
      <w:pPr>
        <w:rPr>
          <w:rFonts w:ascii="Calibri" w:hAnsi="Calibri"/>
          <w:color w:val="000000"/>
          <w:lang w:val="en-US" w:eastAsia="nb-NO"/>
        </w:rPr>
      </w:pPr>
    </w:p>
    <w:p w:rsidR="00A32D68" w:rsidRPr="005C6603" w:rsidRDefault="00A32D68" w:rsidP="00EA1392">
      <w:pPr>
        <w:rPr>
          <w:rFonts w:ascii="Calibri" w:hAnsi="Calibri"/>
          <w:color w:val="000000"/>
          <w:lang w:val="en-US" w:eastAsia="nb-NO"/>
        </w:rPr>
      </w:pPr>
    </w:p>
    <w:p w:rsidR="005865F8" w:rsidRPr="005C6603" w:rsidRDefault="005865F8" w:rsidP="00EA1392">
      <w:pPr>
        <w:rPr>
          <w:rFonts w:ascii="Calibri" w:hAnsi="Calibri"/>
          <w:b/>
          <w:sz w:val="32"/>
        </w:rPr>
      </w:pPr>
      <w:r w:rsidRPr="005C6603">
        <w:rPr>
          <w:rFonts w:ascii="Calibri" w:hAnsi="Calibri"/>
          <w:b/>
          <w:sz w:val="32"/>
        </w:rPr>
        <w:t xml:space="preserve">Funding availability </w:t>
      </w:r>
    </w:p>
    <w:p w:rsidR="00D0092D" w:rsidRPr="005C6603" w:rsidRDefault="00D0092D" w:rsidP="00EA1392">
      <w:pPr>
        <w:rPr>
          <w:rFonts w:ascii="Calibri" w:hAnsi="Calibri"/>
        </w:rPr>
      </w:pPr>
      <w:r w:rsidRPr="005C6603">
        <w:rPr>
          <w:rFonts w:ascii="Calibri" w:hAnsi="Calibri"/>
        </w:rPr>
        <w:t>Budgets in applications must be made in Euros and also indicate the</w:t>
      </w:r>
      <w:r w:rsidR="00517223" w:rsidRPr="005C6603">
        <w:rPr>
          <w:rFonts w:ascii="Calibri" w:hAnsi="Calibri"/>
        </w:rPr>
        <w:t xml:space="preserve"> equivalent in local currency</w:t>
      </w:r>
      <w:r w:rsidRPr="005C6603">
        <w:rPr>
          <w:rFonts w:ascii="Calibri" w:hAnsi="Calibri"/>
        </w:rPr>
        <w:t>.</w:t>
      </w:r>
      <w:r w:rsidR="005865F8" w:rsidRPr="005C6603">
        <w:rPr>
          <w:rFonts w:ascii="Calibri" w:hAnsi="Calibri"/>
        </w:rPr>
        <w:t xml:space="preserve"> Projects should preferably be completed within the year of 201</w:t>
      </w:r>
      <w:r w:rsidR="00C96814">
        <w:rPr>
          <w:rFonts w:ascii="Calibri" w:hAnsi="Calibri"/>
        </w:rPr>
        <w:t>5</w:t>
      </w:r>
      <w:r w:rsidR="00517223" w:rsidRPr="005C6603">
        <w:rPr>
          <w:rFonts w:ascii="Calibri" w:hAnsi="Calibri"/>
        </w:rPr>
        <w:t xml:space="preserve">. </w:t>
      </w:r>
      <w:r w:rsidRPr="005C6603">
        <w:rPr>
          <w:rFonts w:ascii="Calibri" w:hAnsi="Calibri"/>
        </w:rPr>
        <w:t xml:space="preserve">A total of Euros </w:t>
      </w:r>
      <w:r w:rsidR="005C6603" w:rsidRPr="007D577D">
        <w:rPr>
          <w:rFonts w:ascii="Calibri" w:hAnsi="Calibri"/>
        </w:rPr>
        <w:t>4</w:t>
      </w:r>
      <w:r w:rsidR="00725115" w:rsidRPr="007D577D">
        <w:rPr>
          <w:rFonts w:ascii="Calibri" w:hAnsi="Calibri"/>
        </w:rPr>
        <w:t>0</w:t>
      </w:r>
      <w:r w:rsidRPr="007D577D">
        <w:rPr>
          <w:rFonts w:ascii="Calibri" w:hAnsi="Calibri"/>
        </w:rPr>
        <w:t>,000</w:t>
      </w:r>
      <w:r w:rsidR="00C33E7D" w:rsidRPr="005C6603">
        <w:rPr>
          <w:rFonts w:ascii="Calibri" w:hAnsi="Calibri"/>
        </w:rPr>
        <w:t xml:space="preserve"> is available </w:t>
      </w:r>
      <w:r w:rsidR="0034352C" w:rsidRPr="005C6603">
        <w:rPr>
          <w:rFonts w:ascii="Calibri" w:hAnsi="Calibri"/>
        </w:rPr>
        <w:t>for</w:t>
      </w:r>
      <w:r w:rsidR="00C33E7D" w:rsidRPr="005C6603">
        <w:rPr>
          <w:rFonts w:ascii="Calibri" w:hAnsi="Calibri"/>
        </w:rPr>
        <w:t xml:space="preserve"> 20</w:t>
      </w:r>
      <w:r w:rsidR="0061579F" w:rsidRPr="005C6603">
        <w:rPr>
          <w:rFonts w:ascii="Calibri" w:hAnsi="Calibri"/>
        </w:rPr>
        <w:t>1</w:t>
      </w:r>
      <w:r w:rsidR="00C96814">
        <w:rPr>
          <w:rFonts w:ascii="Calibri" w:hAnsi="Calibri"/>
        </w:rPr>
        <w:t>5</w:t>
      </w:r>
      <w:r w:rsidR="0061579F" w:rsidRPr="005C6603">
        <w:rPr>
          <w:rFonts w:ascii="Calibri" w:hAnsi="Calibri"/>
        </w:rPr>
        <w:t>. T</w:t>
      </w:r>
      <w:r w:rsidR="005865F8" w:rsidRPr="005C6603">
        <w:rPr>
          <w:rFonts w:ascii="Calibri" w:hAnsi="Calibri"/>
        </w:rPr>
        <w:t xml:space="preserve">he </w:t>
      </w:r>
      <w:r w:rsidRPr="005C6603">
        <w:rPr>
          <w:rFonts w:ascii="Calibri" w:hAnsi="Calibri"/>
        </w:rPr>
        <w:t xml:space="preserve">maximum funding for a single project is Euro </w:t>
      </w:r>
      <w:r w:rsidR="009B422F">
        <w:rPr>
          <w:rFonts w:ascii="Calibri" w:hAnsi="Calibri"/>
        </w:rPr>
        <w:t>8</w:t>
      </w:r>
      <w:r w:rsidRPr="005C6603">
        <w:rPr>
          <w:rFonts w:ascii="Calibri" w:hAnsi="Calibri"/>
        </w:rPr>
        <w:t xml:space="preserve">,000 per year. However, IHEU encourages smaller proposals from new </w:t>
      </w:r>
      <w:r w:rsidR="00B40130">
        <w:rPr>
          <w:rFonts w:ascii="Calibri" w:hAnsi="Calibri"/>
        </w:rPr>
        <w:t>h</w:t>
      </w:r>
      <w:r w:rsidR="00003D35" w:rsidRPr="005C6603">
        <w:rPr>
          <w:rFonts w:ascii="Calibri" w:hAnsi="Calibri"/>
        </w:rPr>
        <w:t>umanist</w:t>
      </w:r>
      <w:r w:rsidRPr="005C6603">
        <w:rPr>
          <w:rFonts w:ascii="Calibri" w:hAnsi="Calibri"/>
        </w:rPr>
        <w:t xml:space="preserve"> groups. </w:t>
      </w:r>
      <w:r w:rsidR="005865F8" w:rsidRPr="005C6603">
        <w:rPr>
          <w:rFonts w:ascii="Calibri" w:hAnsi="Calibri"/>
        </w:rPr>
        <w:t>The project should be partl</w:t>
      </w:r>
      <w:r w:rsidR="00B40130">
        <w:rPr>
          <w:rFonts w:ascii="Calibri" w:hAnsi="Calibri"/>
        </w:rPr>
        <w:t>y funded by the humanist organiz</w:t>
      </w:r>
      <w:r w:rsidR="005865F8" w:rsidRPr="005C6603">
        <w:rPr>
          <w:rFonts w:ascii="Calibri" w:hAnsi="Calibri"/>
        </w:rPr>
        <w:t xml:space="preserve">ation applying for </w:t>
      </w:r>
      <w:r w:rsidR="00B4610E" w:rsidRPr="005C6603">
        <w:rPr>
          <w:rFonts w:ascii="Calibri" w:hAnsi="Calibri"/>
        </w:rPr>
        <w:t xml:space="preserve">a </w:t>
      </w:r>
      <w:r w:rsidR="005865F8" w:rsidRPr="005C6603">
        <w:rPr>
          <w:rFonts w:ascii="Calibri" w:hAnsi="Calibri"/>
        </w:rPr>
        <w:t>grant, and not be solely</w:t>
      </w:r>
      <w:r w:rsidR="00B40130">
        <w:rPr>
          <w:rFonts w:ascii="Calibri" w:hAnsi="Calibri"/>
        </w:rPr>
        <w:t xml:space="preserve"> reliant upon external funding.</w:t>
      </w:r>
    </w:p>
    <w:p w:rsidR="009944DD" w:rsidRPr="005C6603" w:rsidRDefault="009944DD" w:rsidP="00EA1392">
      <w:pPr>
        <w:rPr>
          <w:rFonts w:ascii="Calibri" w:hAnsi="Calibri"/>
        </w:rPr>
      </w:pPr>
    </w:p>
    <w:p w:rsidR="009944DD" w:rsidRPr="005C6603" w:rsidRDefault="009944DD" w:rsidP="009944DD">
      <w:pPr>
        <w:rPr>
          <w:rFonts w:ascii="Calibri" w:hAnsi="Calibri"/>
        </w:rPr>
      </w:pPr>
      <w:r w:rsidRPr="005C6603">
        <w:rPr>
          <w:rFonts w:ascii="Calibri" w:hAnsi="Calibri"/>
        </w:rPr>
        <w:t>Where travel funding is allocated, the cheapest economy class air fare / Apex air fare / cheapest train travel along with minimum living expenses only will be paid. The purpose of travel must be consistent with the projects that IHEU would normally support under this funding programme</w:t>
      </w:r>
      <w:r w:rsidR="002F20BE" w:rsidRPr="005C6603">
        <w:rPr>
          <w:rFonts w:ascii="Calibri" w:hAnsi="Calibri"/>
        </w:rPr>
        <w:t>. The grant cannot be used for capital costs, e.g. equipment, computer</w:t>
      </w:r>
      <w:r w:rsidR="00B4610E" w:rsidRPr="005C6603">
        <w:rPr>
          <w:rFonts w:ascii="Calibri" w:hAnsi="Calibri"/>
        </w:rPr>
        <w:t>s</w:t>
      </w:r>
      <w:r w:rsidR="002F20BE" w:rsidRPr="005C6603">
        <w:rPr>
          <w:rFonts w:ascii="Calibri" w:hAnsi="Calibri"/>
        </w:rPr>
        <w:t>, etc.</w:t>
      </w:r>
    </w:p>
    <w:p w:rsidR="009944DD" w:rsidRPr="005C6603" w:rsidRDefault="009944DD" w:rsidP="009944DD">
      <w:pPr>
        <w:rPr>
          <w:rFonts w:ascii="Calibri" w:hAnsi="Calibri"/>
        </w:rPr>
      </w:pPr>
    </w:p>
    <w:p w:rsidR="00D0092D" w:rsidRPr="005C6603" w:rsidRDefault="00D0092D" w:rsidP="00EA1392">
      <w:pPr>
        <w:rPr>
          <w:rFonts w:ascii="Calibri" w:hAnsi="Calibri"/>
        </w:rPr>
      </w:pPr>
      <w:r w:rsidRPr="005C6603">
        <w:rPr>
          <w:rFonts w:ascii="Calibri" w:hAnsi="Calibri"/>
        </w:rPr>
        <w:t xml:space="preserve">Where appropriate, IHEU will also consult with other </w:t>
      </w:r>
      <w:r w:rsidR="00B40130">
        <w:rPr>
          <w:rFonts w:ascii="Calibri" w:hAnsi="Calibri"/>
        </w:rPr>
        <w:t>h</w:t>
      </w:r>
      <w:r w:rsidR="00003D35" w:rsidRPr="005C6603">
        <w:rPr>
          <w:rFonts w:ascii="Calibri" w:hAnsi="Calibri"/>
        </w:rPr>
        <w:t>umanist</w:t>
      </w:r>
      <w:r w:rsidR="00B40130">
        <w:rPr>
          <w:rFonts w:ascii="Calibri" w:hAnsi="Calibri"/>
        </w:rPr>
        <w:t xml:space="preserve"> organiz</w:t>
      </w:r>
      <w:r w:rsidRPr="005C6603">
        <w:rPr>
          <w:rFonts w:ascii="Calibri" w:hAnsi="Calibri"/>
        </w:rPr>
        <w:t xml:space="preserve">ations which may also be funding </w:t>
      </w:r>
      <w:r w:rsidR="00B40130">
        <w:rPr>
          <w:rFonts w:ascii="Calibri" w:hAnsi="Calibri"/>
        </w:rPr>
        <w:t>h</w:t>
      </w:r>
      <w:r w:rsidR="00003D35" w:rsidRPr="005C6603">
        <w:rPr>
          <w:rFonts w:ascii="Calibri" w:hAnsi="Calibri"/>
        </w:rPr>
        <w:t>umanist</w:t>
      </w:r>
      <w:r w:rsidRPr="005C6603">
        <w:rPr>
          <w:rFonts w:ascii="Calibri" w:hAnsi="Calibri"/>
        </w:rPr>
        <w:t xml:space="preserve"> activities, to ensure there is no overlap in funding allocations.</w:t>
      </w:r>
      <w:r w:rsidR="00517223" w:rsidRPr="005C6603">
        <w:rPr>
          <w:rFonts w:ascii="Calibri" w:hAnsi="Calibri"/>
        </w:rPr>
        <w:t xml:space="preserve"> When approved, funding is guaranteed for only one year.</w:t>
      </w:r>
    </w:p>
    <w:p w:rsidR="009944DD" w:rsidRPr="005C6603" w:rsidRDefault="009944DD" w:rsidP="009944DD">
      <w:pPr>
        <w:rPr>
          <w:rFonts w:ascii="Calibri" w:hAnsi="Calibri"/>
        </w:rPr>
      </w:pPr>
    </w:p>
    <w:p w:rsidR="009944DD" w:rsidRPr="005C6603" w:rsidRDefault="009944DD" w:rsidP="009944DD">
      <w:pPr>
        <w:rPr>
          <w:rFonts w:ascii="Calibri" w:hAnsi="Calibri"/>
        </w:rPr>
      </w:pPr>
      <w:r w:rsidRPr="005C6603">
        <w:rPr>
          <w:rFonts w:ascii="Calibri" w:hAnsi="Calibri"/>
        </w:rPr>
        <w:t xml:space="preserve">All funding recipients will have to provide an </w:t>
      </w:r>
      <w:r w:rsidRPr="00B40130">
        <w:rPr>
          <w:rFonts w:ascii="Calibri" w:hAnsi="Calibri"/>
          <w:b/>
        </w:rPr>
        <w:t>interim</w:t>
      </w:r>
      <w:r w:rsidRPr="005C6603">
        <w:rPr>
          <w:rFonts w:ascii="Calibri" w:hAnsi="Calibri"/>
        </w:rPr>
        <w:t xml:space="preserve"> report on the project by </w:t>
      </w:r>
      <w:r w:rsidR="009B422F">
        <w:rPr>
          <w:rFonts w:ascii="Calibri" w:hAnsi="Calibri"/>
        </w:rPr>
        <w:t>30 September</w:t>
      </w:r>
      <w:r w:rsidRPr="005C6603">
        <w:rPr>
          <w:rFonts w:ascii="Calibri" w:hAnsi="Calibri"/>
        </w:rPr>
        <w:t xml:space="preserve"> 201</w:t>
      </w:r>
      <w:r w:rsidR="00C96814">
        <w:rPr>
          <w:rFonts w:ascii="Calibri" w:hAnsi="Calibri"/>
        </w:rPr>
        <w:t>5</w:t>
      </w:r>
      <w:r w:rsidRPr="005C6603">
        <w:rPr>
          <w:rFonts w:ascii="Calibri" w:hAnsi="Calibri"/>
        </w:rPr>
        <w:t xml:space="preserve"> and a </w:t>
      </w:r>
      <w:r w:rsidRPr="00B40130">
        <w:rPr>
          <w:rFonts w:ascii="Calibri" w:hAnsi="Calibri"/>
          <w:b/>
        </w:rPr>
        <w:t>full</w:t>
      </w:r>
      <w:r w:rsidRPr="005C6603">
        <w:rPr>
          <w:rFonts w:ascii="Calibri" w:hAnsi="Calibri"/>
        </w:rPr>
        <w:t xml:space="preserve"> report with detailed accounts by </w:t>
      </w:r>
      <w:r w:rsidR="009B422F">
        <w:rPr>
          <w:rFonts w:ascii="Calibri" w:hAnsi="Calibri"/>
        </w:rPr>
        <w:t>15 January</w:t>
      </w:r>
      <w:r w:rsidRPr="005C6603">
        <w:rPr>
          <w:rFonts w:ascii="Calibri" w:hAnsi="Calibri"/>
        </w:rPr>
        <w:t xml:space="preserve"> 201</w:t>
      </w:r>
      <w:r w:rsidR="00C96814">
        <w:rPr>
          <w:rFonts w:ascii="Calibri" w:hAnsi="Calibri"/>
        </w:rPr>
        <w:t>6</w:t>
      </w:r>
      <w:r w:rsidRPr="005C6603">
        <w:rPr>
          <w:rFonts w:ascii="Calibri" w:hAnsi="Calibri"/>
        </w:rPr>
        <w:t>. Recipients who have received grants from IHEU for other projects in the last five years will have to have completed their reporting and accounting for those projects.</w:t>
      </w:r>
    </w:p>
    <w:p w:rsidR="009944DD" w:rsidRPr="005C6603" w:rsidRDefault="009944DD" w:rsidP="009944DD">
      <w:pPr>
        <w:rPr>
          <w:rFonts w:ascii="Calibri" w:hAnsi="Calibri"/>
        </w:rPr>
      </w:pPr>
    </w:p>
    <w:p w:rsidR="004651F5" w:rsidRPr="005C6603" w:rsidRDefault="009944DD" w:rsidP="009944DD">
      <w:pPr>
        <w:rPr>
          <w:rFonts w:ascii="Calibri" w:hAnsi="Calibri"/>
        </w:rPr>
      </w:pPr>
      <w:r w:rsidRPr="005C6603">
        <w:rPr>
          <w:rFonts w:ascii="Calibri" w:hAnsi="Calibri"/>
        </w:rPr>
        <w:t xml:space="preserve">Funding recipients will be expected to acknowledge IHEU's assistance in their publications and project material. </w:t>
      </w:r>
    </w:p>
    <w:p w:rsidR="005865F8" w:rsidRPr="005C6603" w:rsidRDefault="005865F8" w:rsidP="00EA1392">
      <w:pPr>
        <w:rPr>
          <w:rStyle w:val="Strong"/>
          <w:rFonts w:ascii="Calibri" w:hAnsi="Calibri"/>
          <w:b w:val="0"/>
        </w:rPr>
      </w:pPr>
    </w:p>
    <w:p w:rsidR="001A7668" w:rsidRPr="005C6603" w:rsidRDefault="001A7668" w:rsidP="00EA1392">
      <w:pPr>
        <w:rPr>
          <w:rStyle w:val="Strong"/>
          <w:rFonts w:ascii="Calibri" w:hAnsi="Calibri"/>
          <w:b w:val="0"/>
        </w:rPr>
      </w:pPr>
    </w:p>
    <w:p w:rsidR="00D0092D" w:rsidRPr="005C6603" w:rsidRDefault="00D0092D" w:rsidP="00EA1392">
      <w:pPr>
        <w:rPr>
          <w:rFonts w:ascii="Calibri" w:hAnsi="Calibri"/>
          <w:sz w:val="32"/>
        </w:rPr>
      </w:pPr>
      <w:r w:rsidRPr="005C6603">
        <w:rPr>
          <w:rStyle w:val="Strong"/>
          <w:rFonts w:ascii="Calibri" w:hAnsi="Calibri"/>
          <w:sz w:val="32"/>
        </w:rPr>
        <w:lastRenderedPageBreak/>
        <w:t>Application Form</w:t>
      </w:r>
    </w:p>
    <w:p w:rsidR="00D0092D" w:rsidRPr="005C6603" w:rsidRDefault="00D0092D" w:rsidP="00EA1392">
      <w:pPr>
        <w:rPr>
          <w:rFonts w:ascii="Calibri" w:hAnsi="Calibri"/>
        </w:rPr>
      </w:pPr>
      <w:r w:rsidRPr="005C6603">
        <w:rPr>
          <w:rFonts w:ascii="Calibri" w:hAnsi="Calibri"/>
        </w:rPr>
        <w:t>The application form</w:t>
      </w:r>
      <w:r w:rsidR="00CD58F6" w:rsidRPr="005C6603">
        <w:rPr>
          <w:rFonts w:ascii="Calibri" w:hAnsi="Calibri"/>
        </w:rPr>
        <w:t>,</w:t>
      </w:r>
      <w:r w:rsidR="00DC08E2" w:rsidRPr="005C6603">
        <w:rPr>
          <w:rFonts w:ascii="Calibri" w:hAnsi="Calibri"/>
        </w:rPr>
        <w:t xml:space="preserve"> available here</w:t>
      </w:r>
      <w:r w:rsidR="00CD58F6" w:rsidRPr="005C6603">
        <w:rPr>
          <w:rFonts w:ascii="Calibri" w:hAnsi="Calibri"/>
        </w:rPr>
        <w:t>,</w:t>
      </w:r>
      <w:r w:rsidR="00DC08E2" w:rsidRPr="005C6603">
        <w:rPr>
          <w:rFonts w:ascii="Calibri" w:hAnsi="Calibri"/>
        </w:rPr>
        <w:t xml:space="preserve"> </w:t>
      </w:r>
      <w:r w:rsidRPr="005C6603">
        <w:rPr>
          <w:rFonts w:ascii="Calibri" w:hAnsi="Calibri"/>
        </w:rPr>
        <w:t>must provide sufficient detail for your proposal to be evaluated without further reference to you.</w:t>
      </w:r>
      <w:r w:rsidR="002476E5" w:rsidRPr="005C6603">
        <w:rPr>
          <w:rFonts w:ascii="Calibri" w:hAnsi="Calibri"/>
        </w:rPr>
        <w:t xml:space="preserve">  </w:t>
      </w:r>
    </w:p>
    <w:p w:rsidR="009944DD" w:rsidRPr="005C6603" w:rsidRDefault="009944DD" w:rsidP="00EA1392">
      <w:pPr>
        <w:rPr>
          <w:rFonts w:ascii="Calibri" w:hAnsi="Calibri"/>
        </w:rPr>
      </w:pPr>
    </w:p>
    <w:p w:rsidR="00D0092D" w:rsidRPr="005C6603" w:rsidRDefault="00862EA8" w:rsidP="00EA1392">
      <w:pPr>
        <w:rPr>
          <w:rFonts w:ascii="Calibri" w:hAnsi="Calibri"/>
        </w:rPr>
      </w:pPr>
      <w:r w:rsidRPr="005C6603">
        <w:rPr>
          <w:rFonts w:ascii="Calibri" w:hAnsi="Calibri"/>
        </w:rPr>
        <w:t xml:space="preserve">The </w:t>
      </w:r>
      <w:r w:rsidR="00D0092D" w:rsidRPr="005C6603">
        <w:rPr>
          <w:rFonts w:ascii="Calibri" w:hAnsi="Calibri"/>
        </w:rPr>
        <w:t xml:space="preserve">proposal must be realistic and clearly state </w:t>
      </w:r>
      <w:r w:rsidRPr="005C6603">
        <w:rPr>
          <w:rFonts w:ascii="Calibri" w:hAnsi="Calibri"/>
        </w:rPr>
        <w:t xml:space="preserve">the project activities and the practical results that are expected. It </w:t>
      </w:r>
      <w:r w:rsidR="00D0092D" w:rsidRPr="005C6603">
        <w:rPr>
          <w:rFonts w:ascii="Calibri" w:hAnsi="Calibri"/>
        </w:rPr>
        <w:t xml:space="preserve">must </w:t>
      </w:r>
      <w:r w:rsidRPr="005C6603">
        <w:rPr>
          <w:rFonts w:ascii="Calibri" w:hAnsi="Calibri"/>
        </w:rPr>
        <w:t>clearly show the financial participation of the applicant</w:t>
      </w:r>
      <w:r w:rsidR="00B40130">
        <w:rPr>
          <w:rFonts w:ascii="Calibri" w:hAnsi="Calibri"/>
        </w:rPr>
        <w:t xml:space="preserve"> organiz</w:t>
      </w:r>
      <w:r w:rsidR="009B422F">
        <w:rPr>
          <w:rFonts w:ascii="Calibri" w:hAnsi="Calibri"/>
        </w:rPr>
        <w:t>ation.</w:t>
      </w:r>
    </w:p>
    <w:p w:rsidR="009944DD" w:rsidRPr="005C6603" w:rsidRDefault="009944DD" w:rsidP="00EA1392">
      <w:pPr>
        <w:rPr>
          <w:rFonts w:ascii="Calibri" w:hAnsi="Calibri"/>
        </w:rPr>
      </w:pPr>
    </w:p>
    <w:p w:rsidR="0061579F" w:rsidRPr="005C6603" w:rsidRDefault="0061579F" w:rsidP="00EA1392">
      <w:pPr>
        <w:rPr>
          <w:rFonts w:ascii="Calibri" w:hAnsi="Calibri"/>
        </w:rPr>
      </w:pPr>
      <w:r w:rsidRPr="005C6603">
        <w:rPr>
          <w:rFonts w:ascii="Calibri" w:hAnsi="Calibri"/>
        </w:rPr>
        <w:t>The most common issue with unsuccessful applications is that they are long on problem description, but short on how the proposed activities will help solve the problem</w:t>
      </w:r>
      <w:r w:rsidR="00C96814">
        <w:rPr>
          <w:rFonts w:ascii="Calibri" w:hAnsi="Calibri"/>
        </w:rPr>
        <w:t>,</w:t>
      </w:r>
      <w:r w:rsidRPr="005C6603">
        <w:rPr>
          <w:rFonts w:ascii="Calibri" w:hAnsi="Calibri"/>
        </w:rPr>
        <w:t xml:space="preserve"> and to document that effect. We encourage applicants to pay particular attent</w:t>
      </w:r>
      <w:r w:rsidR="009B422F">
        <w:rPr>
          <w:rFonts w:ascii="Calibri" w:hAnsi="Calibri"/>
        </w:rPr>
        <w:t>ion to this in the application.</w:t>
      </w:r>
    </w:p>
    <w:p w:rsidR="0061579F" w:rsidRPr="005C6603" w:rsidRDefault="0061579F" w:rsidP="00EA1392">
      <w:pPr>
        <w:rPr>
          <w:rFonts w:ascii="Calibri" w:hAnsi="Calibri"/>
        </w:rPr>
      </w:pPr>
    </w:p>
    <w:p w:rsidR="00D0092D" w:rsidRPr="005C6603" w:rsidRDefault="00D0092D" w:rsidP="00EA1392">
      <w:pPr>
        <w:rPr>
          <w:rFonts w:ascii="Calibri" w:hAnsi="Calibri"/>
        </w:rPr>
      </w:pPr>
      <w:r w:rsidRPr="005C6603">
        <w:rPr>
          <w:rFonts w:ascii="Calibri" w:hAnsi="Calibri"/>
        </w:rPr>
        <w:t>It is the applicant’s responsibility to check their own eligibility and local legal position for receiving IHEU's funds. Usually, a Chartere</w:t>
      </w:r>
      <w:r w:rsidR="00C96814">
        <w:rPr>
          <w:rFonts w:ascii="Calibri" w:hAnsi="Calibri"/>
        </w:rPr>
        <w:t>d Accountant, a</w:t>
      </w:r>
      <w:r w:rsidRPr="005C6603">
        <w:rPr>
          <w:rFonts w:ascii="Calibri" w:hAnsi="Calibri"/>
        </w:rPr>
        <w:t xml:space="preserve"> </w:t>
      </w:r>
      <w:r w:rsidR="00C96814">
        <w:rPr>
          <w:rFonts w:ascii="Calibri" w:hAnsi="Calibri"/>
        </w:rPr>
        <w:t>lawyer</w:t>
      </w:r>
      <w:r w:rsidRPr="005C6603">
        <w:rPr>
          <w:rFonts w:ascii="Calibri" w:hAnsi="Calibri"/>
        </w:rPr>
        <w:t xml:space="preserve"> or your local Government Charity Commissioner's office can give you written advice on this matter. Please include such a certificate where such laws exist in your country.</w:t>
      </w:r>
    </w:p>
    <w:p w:rsidR="005865F8" w:rsidRPr="005C6603" w:rsidRDefault="005865F8" w:rsidP="00EA1392">
      <w:pPr>
        <w:rPr>
          <w:rFonts w:ascii="Calibri" w:hAnsi="Calibri"/>
        </w:rPr>
      </w:pPr>
    </w:p>
    <w:p w:rsidR="00D0092D" w:rsidRPr="005C6603" w:rsidRDefault="00D0092D" w:rsidP="00EA1392">
      <w:pPr>
        <w:rPr>
          <w:rFonts w:ascii="Calibri" w:hAnsi="Calibri"/>
          <w:sz w:val="32"/>
        </w:rPr>
      </w:pPr>
      <w:r w:rsidRPr="005C6603">
        <w:rPr>
          <w:rStyle w:val="Strong"/>
          <w:rFonts w:ascii="Calibri" w:hAnsi="Calibri"/>
          <w:sz w:val="32"/>
        </w:rPr>
        <w:t>Project Assessment and Monitoring</w:t>
      </w:r>
    </w:p>
    <w:p w:rsidR="00D0092D" w:rsidRPr="005C6603" w:rsidRDefault="00D0092D" w:rsidP="00EA1392">
      <w:pPr>
        <w:rPr>
          <w:rFonts w:ascii="Calibri" w:hAnsi="Calibri"/>
        </w:rPr>
      </w:pPr>
      <w:r w:rsidRPr="005C6603">
        <w:rPr>
          <w:rFonts w:ascii="Calibri" w:hAnsi="Calibri"/>
        </w:rPr>
        <w:t>Once funds are allocated, disbursement will take place after IHEU enters into a con</w:t>
      </w:r>
      <w:r w:rsidR="00B40130">
        <w:rPr>
          <w:rFonts w:ascii="Calibri" w:hAnsi="Calibri"/>
        </w:rPr>
        <w:t>tract with the recipient organiz</w:t>
      </w:r>
      <w:r w:rsidRPr="005C6603">
        <w:rPr>
          <w:rFonts w:ascii="Calibri" w:hAnsi="Calibri"/>
        </w:rPr>
        <w:t>ation. IHEU will monitor the project’s progress closely</w:t>
      </w:r>
      <w:r w:rsidR="00C33E7D" w:rsidRPr="005C6603">
        <w:rPr>
          <w:rFonts w:ascii="Calibri" w:hAnsi="Calibri"/>
        </w:rPr>
        <w:t>, a</w:t>
      </w:r>
      <w:r w:rsidRPr="005C6603">
        <w:rPr>
          <w:rFonts w:ascii="Calibri" w:hAnsi="Calibri"/>
        </w:rPr>
        <w:t>nd an external eval</w:t>
      </w:r>
      <w:r w:rsidR="00C33E7D" w:rsidRPr="005C6603">
        <w:rPr>
          <w:rFonts w:ascii="Calibri" w:hAnsi="Calibri"/>
        </w:rPr>
        <w:t>uation will be conducted in 20</w:t>
      </w:r>
      <w:r w:rsidR="00726285" w:rsidRPr="005C6603">
        <w:rPr>
          <w:rFonts w:ascii="Calibri" w:hAnsi="Calibri"/>
        </w:rPr>
        <w:t>1</w:t>
      </w:r>
      <w:r w:rsidR="00C96814">
        <w:rPr>
          <w:rFonts w:ascii="Calibri" w:hAnsi="Calibri"/>
        </w:rPr>
        <w:t>5</w:t>
      </w:r>
      <w:r w:rsidRPr="005C6603">
        <w:rPr>
          <w:rFonts w:ascii="Calibri" w:hAnsi="Calibri"/>
        </w:rPr>
        <w:t xml:space="preserve">. All fund recipients are expected to fully cooperate with IHEU and HIVOS and their representatives by providing information and ready access to records to enable evaluation of the projects. </w:t>
      </w:r>
    </w:p>
    <w:p w:rsidR="004651F5" w:rsidRPr="005C6603" w:rsidRDefault="004651F5" w:rsidP="00EA1392">
      <w:pPr>
        <w:rPr>
          <w:rFonts w:ascii="Calibri" w:hAnsi="Calibri"/>
        </w:rPr>
      </w:pPr>
    </w:p>
    <w:p w:rsidR="00726285" w:rsidRPr="005C6603" w:rsidRDefault="00726285" w:rsidP="00EA1392">
      <w:pPr>
        <w:rPr>
          <w:rFonts w:ascii="Calibri" w:hAnsi="Calibri"/>
        </w:rPr>
      </w:pPr>
    </w:p>
    <w:p w:rsidR="00D0092D" w:rsidRPr="005C6603" w:rsidRDefault="00726285" w:rsidP="00EA1392">
      <w:pPr>
        <w:rPr>
          <w:rFonts w:ascii="Calibri" w:hAnsi="Calibri"/>
          <w:sz w:val="32"/>
        </w:rPr>
      </w:pPr>
      <w:r w:rsidRPr="005C6603">
        <w:rPr>
          <w:rStyle w:val="Strong"/>
          <w:rFonts w:ascii="Calibri" w:hAnsi="Calibri"/>
          <w:sz w:val="32"/>
        </w:rPr>
        <w:t>Schedule</w:t>
      </w:r>
    </w:p>
    <w:p w:rsidR="00D0092D" w:rsidRPr="005C6603" w:rsidRDefault="00C33E7D" w:rsidP="00EA1392">
      <w:pPr>
        <w:rPr>
          <w:rFonts w:ascii="Calibri" w:hAnsi="Calibri"/>
        </w:rPr>
      </w:pPr>
      <w:r w:rsidRPr="005C6603">
        <w:rPr>
          <w:rFonts w:ascii="Calibri" w:hAnsi="Calibri"/>
        </w:rPr>
        <w:t>Funding applications for 20</w:t>
      </w:r>
      <w:r w:rsidR="0061579F" w:rsidRPr="005C6603">
        <w:rPr>
          <w:rFonts w:ascii="Calibri" w:hAnsi="Calibri"/>
        </w:rPr>
        <w:t>1</w:t>
      </w:r>
      <w:r w:rsidR="00C96814">
        <w:rPr>
          <w:rFonts w:ascii="Calibri" w:hAnsi="Calibri"/>
        </w:rPr>
        <w:t>5</w:t>
      </w:r>
      <w:r w:rsidR="00862EA8" w:rsidRPr="005C6603">
        <w:rPr>
          <w:rFonts w:ascii="Calibri" w:hAnsi="Calibri"/>
        </w:rPr>
        <w:t xml:space="preserve"> </w:t>
      </w:r>
      <w:r w:rsidR="003413CB" w:rsidRPr="005C6603">
        <w:rPr>
          <w:rFonts w:ascii="Calibri" w:hAnsi="Calibri"/>
        </w:rPr>
        <w:t xml:space="preserve">must </w:t>
      </w:r>
      <w:r w:rsidR="00D0092D" w:rsidRPr="005C6603">
        <w:rPr>
          <w:rStyle w:val="Strong"/>
          <w:rFonts w:ascii="Calibri" w:hAnsi="Calibri"/>
          <w:b w:val="0"/>
        </w:rPr>
        <w:t>arrive</w:t>
      </w:r>
      <w:r w:rsidR="00D0092D" w:rsidRPr="005C6603">
        <w:rPr>
          <w:rFonts w:ascii="Calibri" w:hAnsi="Calibri"/>
        </w:rPr>
        <w:t xml:space="preserve"> at IHEU’s London office</w:t>
      </w:r>
      <w:r w:rsidR="00726285" w:rsidRPr="005C6603">
        <w:rPr>
          <w:rFonts w:ascii="Calibri" w:hAnsi="Calibri"/>
        </w:rPr>
        <w:t xml:space="preserve"> by email</w:t>
      </w:r>
      <w:r w:rsidR="00D0092D" w:rsidRPr="005C6603">
        <w:rPr>
          <w:rFonts w:ascii="Calibri" w:hAnsi="Calibri"/>
        </w:rPr>
        <w:t xml:space="preserve"> by</w:t>
      </w:r>
      <w:r w:rsidR="003C7751" w:rsidRPr="005C6603">
        <w:rPr>
          <w:rFonts w:ascii="Calibri" w:hAnsi="Calibri"/>
        </w:rPr>
        <w:t xml:space="preserve"> </w:t>
      </w:r>
      <w:r w:rsidR="007D577D">
        <w:rPr>
          <w:rFonts w:ascii="Calibri" w:hAnsi="Calibri"/>
        </w:rPr>
        <w:t>21</w:t>
      </w:r>
      <w:r w:rsidR="008E07E8">
        <w:rPr>
          <w:rFonts w:ascii="Calibri" w:hAnsi="Calibri"/>
        </w:rPr>
        <w:t xml:space="preserve"> March </w:t>
      </w:r>
      <w:r w:rsidR="00D0092D" w:rsidRPr="005C6603">
        <w:rPr>
          <w:rStyle w:val="Strong"/>
          <w:rFonts w:ascii="Calibri" w:hAnsi="Calibri"/>
          <w:b w:val="0"/>
        </w:rPr>
        <w:t>20</w:t>
      </w:r>
      <w:r w:rsidR="0061579F" w:rsidRPr="005C6603">
        <w:rPr>
          <w:rStyle w:val="Strong"/>
          <w:rFonts w:ascii="Calibri" w:hAnsi="Calibri"/>
          <w:b w:val="0"/>
        </w:rPr>
        <w:t>1</w:t>
      </w:r>
      <w:r w:rsidR="008E07E8">
        <w:rPr>
          <w:rStyle w:val="Strong"/>
          <w:rFonts w:ascii="Calibri" w:hAnsi="Calibri"/>
          <w:b w:val="0"/>
        </w:rPr>
        <w:t>5</w:t>
      </w:r>
      <w:r w:rsidR="00D0092D" w:rsidRPr="005C6603">
        <w:rPr>
          <w:rFonts w:ascii="Calibri" w:hAnsi="Calibri"/>
        </w:rPr>
        <w:t>. All applicants will be informed about the result of their a</w:t>
      </w:r>
      <w:r w:rsidRPr="005C6603">
        <w:rPr>
          <w:rFonts w:ascii="Calibri" w:hAnsi="Calibri"/>
        </w:rPr>
        <w:t>pplication</w:t>
      </w:r>
      <w:r w:rsidR="003413CB" w:rsidRPr="005C6603">
        <w:rPr>
          <w:rFonts w:ascii="Calibri" w:hAnsi="Calibri"/>
        </w:rPr>
        <w:t xml:space="preserve"> </w:t>
      </w:r>
      <w:r w:rsidR="007D577D">
        <w:rPr>
          <w:rFonts w:ascii="Calibri" w:hAnsi="Calibri"/>
        </w:rPr>
        <w:t>on</w:t>
      </w:r>
      <w:r w:rsidR="003413CB" w:rsidRPr="005C6603">
        <w:rPr>
          <w:rFonts w:ascii="Calibri" w:hAnsi="Calibri"/>
        </w:rPr>
        <w:t xml:space="preserve"> </w:t>
      </w:r>
      <w:r w:rsidR="008E07E8">
        <w:rPr>
          <w:rFonts w:ascii="Calibri" w:hAnsi="Calibri"/>
        </w:rPr>
        <w:t>10</w:t>
      </w:r>
      <w:r w:rsidR="009B422F">
        <w:rPr>
          <w:rFonts w:ascii="Calibri" w:hAnsi="Calibri"/>
        </w:rPr>
        <w:t xml:space="preserve"> </w:t>
      </w:r>
      <w:r w:rsidR="008E07E8">
        <w:rPr>
          <w:rFonts w:ascii="Calibri" w:hAnsi="Calibri"/>
        </w:rPr>
        <w:t>April</w:t>
      </w:r>
      <w:r w:rsidR="00377565" w:rsidRPr="005C6603">
        <w:rPr>
          <w:rFonts w:ascii="Calibri" w:hAnsi="Calibri"/>
        </w:rPr>
        <w:t xml:space="preserve"> </w:t>
      </w:r>
      <w:r w:rsidR="003413CB" w:rsidRPr="005C6603">
        <w:rPr>
          <w:rFonts w:ascii="Calibri" w:hAnsi="Calibri"/>
        </w:rPr>
        <w:t>20</w:t>
      </w:r>
      <w:r w:rsidR="0061579F" w:rsidRPr="005C6603">
        <w:rPr>
          <w:rFonts w:ascii="Calibri" w:hAnsi="Calibri"/>
        </w:rPr>
        <w:t>1</w:t>
      </w:r>
      <w:r w:rsidR="008E07E8">
        <w:rPr>
          <w:rFonts w:ascii="Calibri" w:hAnsi="Calibri"/>
        </w:rPr>
        <w:t>5</w:t>
      </w:r>
      <w:r w:rsidR="003413CB" w:rsidRPr="005C6603">
        <w:rPr>
          <w:rFonts w:ascii="Calibri" w:hAnsi="Calibri"/>
        </w:rPr>
        <w:t xml:space="preserve">. </w:t>
      </w:r>
      <w:r w:rsidR="00D0092D" w:rsidRPr="005C6603">
        <w:rPr>
          <w:rFonts w:ascii="Calibri" w:hAnsi="Calibri"/>
        </w:rPr>
        <w:t>Please do not ask for information about how your application is being processe</w:t>
      </w:r>
      <w:r w:rsidR="009944DD" w:rsidRPr="005C6603">
        <w:rPr>
          <w:rFonts w:ascii="Calibri" w:hAnsi="Calibri"/>
        </w:rPr>
        <w:t>d before these dates.</w:t>
      </w:r>
    </w:p>
    <w:p w:rsidR="009944DD" w:rsidRPr="005C6603" w:rsidRDefault="009944DD" w:rsidP="00EA1392">
      <w:pPr>
        <w:rPr>
          <w:rFonts w:ascii="Calibri" w:hAnsi="Calibri"/>
        </w:rPr>
      </w:pPr>
    </w:p>
    <w:p w:rsidR="00D0092D" w:rsidRPr="005C6603" w:rsidRDefault="00B40130" w:rsidP="00EA1392">
      <w:pPr>
        <w:rPr>
          <w:rFonts w:ascii="Calibri" w:hAnsi="Calibri"/>
          <w:b/>
          <w:i/>
        </w:rPr>
      </w:pPr>
      <w:r>
        <w:rPr>
          <w:rFonts w:ascii="Calibri" w:hAnsi="Calibri"/>
          <w:b/>
          <w:i/>
        </w:rPr>
        <w:t>Date</w:t>
      </w:r>
      <w:r w:rsidR="00726285" w:rsidRPr="005C6603">
        <w:rPr>
          <w:rFonts w:ascii="Calibri" w:hAnsi="Calibri"/>
          <w:b/>
          <w:i/>
        </w:rPr>
        <w:tab/>
      </w:r>
      <w:r w:rsidR="00726285" w:rsidRPr="005C6603">
        <w:rPr>
          <w:rFonts w:ascii="Calibri" w:hAnsi="Calibri"/>
          <w:b/>
          <w:i/>
        </w:rPr>
        <w:tab/>
      </w:r>
      <w:r w:rsidR="00726285" w:rsidRPr="005C6603">
        <w:rPr>
          <w:rFonts w:ascii="Calibri" w:hAnsi="Calibri"/>
          <w:b/>
          <w:i/>
        </w:rPr>
        <w:tab/>
      </w:r>
      <w:r w:rsidR="00726285" w:rsidRPr="005C6603">
        <w:rPr>
          <w:rFonts w:ascii="Calibri" w:hAnsi="Calibri"/>
          <w:b/>
          <w:i/>
        </w:rPr>
        <w:tab/>
        <w:t>Activity</w:t>
      </w:r>
    </w:p>
    <w:p w:rsidR="005C6603" w:rsidRPr="005C6603" w:rsidRDefault="007D577D" w:rsidP="005C6603">
      <w:pPr>
        <w:rPr>
          <w:rFonts w:ascii="Calibri" w:hAnsi="Calibri"/>
        </w:rPr>
      </w:pPr>
      <w:r>
        <w:rPr>
          <w:rFonts w:ascii="Calibri" w:hAnsi="Calibri"/>
        </w:rPr>
        <w:t>2</w:t>
      </w:r>
      <w:r w:rsidR="008E07E8">
        <w:rPr>
          <w:rFonts w:ascii="Calibri" w:hAnsi="Calibri"/>
        </w:rPr>
        <w:t>1</w:t>
      </w:r>
      <w:r w:rsidR="005C6603" w:rsidRPr="005C6603">
        <w:rPr>
          <w:rFonts w:ascii="Calibri" w:hAnsi="Calibri"/>
        </w:rPr>
        <w:t xml:space="preserve"> </w:t>
      </w:r>
      <w:r w:rsidR="008E07E8">
        <w:rPr>
          <w:rFonts w:ascii="Calibri" w:hAnsi="Calibri"/>
        </w:rPr>
        <w:t>March 2015</w:t>
      </w:r>
      <w:r w:rsidR="000E600D">
        <w:rPr>
          <w:rFonts w:ascii="Calibri" w:hAnsi="Calibri"/>
        </w:rPr>
        <w:tab/>
      </w:r>
      <w:r w:rsidR="005C6603" w:rsidRPr="005C6603">
        <w:rPr>
          <w:rFonts w:ascii="Calibri" w:hAnsi="Calibri"/>
        </w:rPr>
        <w:tab/>
        <w:t>Application deadline</w:t>
      </w:r>
    </w:p>
    <w:p w:rsidR="005C6603" w:rsidRPr="005C6603" w:rsidRDefault="008E07E8" w:rsidP="005C6603">
      <w:pPr>
        <w:ind w:left="2880" w:hanging="2880"/>
        <w:rPr>
          <w:rFonts w:ascii="Calibri" w:hAnsi="Calibri"/>
        </w:rPr>
      </w:pPr>
      <w:r>
        <w:rPr>
          <w:rFonts w:ascii="Calibri" w:hAnsi="Calibri"/>
        </w:rPr>
        <w:t>1</w:t>
      </w:r>
      <w:r w:rsidR="000E600D">
        <w:rPr>
          <w:rFonts w:ascii="Calibri" w:hAnsi="Calibri"/>
        </w:rPr>
        <w:t>0</w:t>
      </w:r>
      <w:r w:rsidR="005C6603" w:rsidRPr="005C6603">
        <w:rPr>
          <w:rFonts w:ascii="Calibri" w:hAnsi="Calibri"/>
        </w:rPr>
        <w:t xml:space="preserve"> </w:t>
      </w:r>
      <w:r w:rsidR="000E600D">
        <w:rPr>
          <w:rFonts w:ascii="Calibri" w:hAnsi="Calibri"/>
        </w:rPr>
        <w:t>April</w:t>
      </w:r>
      <w:r>
        <w:rPr>
          <w:rFonts w:ascii="Calibri" w:hAnsi="Calibri"/>
        </w:rPr>
        <w:t xml:space="preserve"> 2015</w:t>
      </w:r>
      <w:r w:rsidR="005C6603" w:rsidRPr="005C6603">
        <w:rPr>
          <w:rFonts w:ascii="Calibri" w:hAnsi="Calibri"/>
        </w:rPr>
        <w:t xml:space="preserve"> </w:t>
      </w:r>
      <w:r w:rsidR="005C6603" w:rsidRPr="005C6603">
        <w:rPr>
          <w:rFonts w:ascii="Calibri" w:hAnsi="Calibri"/>
        </w:rPr>
        <w:tab/>
        <w:t>IHEU to notify applicants of the result and recipients send in the Grants Acceptance Agreement</w:t>
      </w:r>
    </w:p>
    <w:p w:rsidR="005C6603" w:rsidRPr="005C6603" w:rsidRDefault="000E600D" w:rsidP="005C6603">
      <w:pPr>
        <w:rPr>
          <w:rFonts w:ascii="Calibri" w:hAnsi="Calibri"/>
        </w:rPr>
      </w:pPr>
      <w:r>
        <w:rPr>
          <w:rFonts w:ascii="Calibri" w:hAnsi="Calibri"/>
        </w:rPr>
        <w:t>02</w:t>
      </w:r>
      <w:r w:rsidR="005C6603" w:rsidRPr="005C6603">
        <w:rPr>
          <w:rFonts w:ascii="Calibri" w:hAnsi="Calibri"/>
        </w:rPr>
        <w:t xml:space="preserve"> Ma</w:t>
      </w:r>
      <w:r>
        <w:rPr>
          <w:rFonts w:ascii="Calibri" w:hAnsi="Calibri"/>
        </w:rPr>
        <w:t>y</w:t>
      </w:r>
      <w:r w:rsidR="008E07E8">
        <w:rPr>
          <w:rFonts w:ascii="Calibri" w:hAnsi="Calibri"/>
        </w:rPr>
        <w:t xml:space="preserve"> 2015</w:t>
      </w:r>
      <w:r w:rsidR="005C6603" w:rsidRPr="005C6603">
        <w:rPr>
          <w:rFonts w:ascii="Calibri" w:hAnsi="Calibri"/>
        </w:rPr>
        <w:t xml:space="preserve"> </w:t>
      </w:r>
      <w:r w:rsidR="005C6603" w:rsidRPr="005C6603">
        <w:rPr>
          <w:rFonts w:ascii="Calibri" w:hAnsi="Calibri"/>
        </w:rPr>
        <w:tab/>
      </w:r>
      <w:r w:rsidR="005C6603" w:rsidRPr="005C6603">
        <w:rPr>
          <w:rFonts w:ascii="Calibri" w:hAnsi="Calibri"/>
        </w:rPr>
        <w:tab/>
      </w:r>
      <w:r>
        <w:rPr>
          <w:rFonts w:ascii="Calibri" w:hAnsi="Calibri"/>
        </w:rPr>
        <w:tab/>
      </w:r>
      <w:r w:rsidR="005C6603" w:rsidRPr="005C6603">
        <w:rPr>
          <w:rFonts w:ascii="Calibri" w:hAnsi="Calibri"/>
        </w:rPr>
        <w:t>IHEU will transfer</w:t>
      </w:r>
      <w:r w:rsidR="00401D02">
        <w:rPr>
          <w:rFonts w:ascii="Calibri" w:hAnsi="Calibri"/>
        </w:rPr>
        <w:t xml:space="preserve"> </w:t>
      </w:r>
      <w:r w:rsidR="009A3B19">
        <w:rPr>
          <w:rFonts w:ascii="Calibri" w:hAnsi="Calibri"/>
        </w:rPr>
        <w:t>g</w:t>
      </w:r>
      <w:r w:rsidR="005C6603" w:rsidRPr="005C6603">
        <w:rPr>
          <w:rFonts w:ascii="Calibri" w:hAnsi="Calibri"/>
        </w:rPr>
        <w:t>rant to recipient</w:t>
      </w:r>
      <w:r w:rsidR="007D577D">
        <w:rPr>
          <w:rFonts w:ascii="Calibri" w:hAnsi="Calibri"/>
        </w:rPr>
        <w:t>s</w:t>
      </w:r>
    </w:p>
    <w:p w:rsidR="005C6603" w:rsidRDefault="005C6603" w:rsidP="005C6603">
      <w:pPr>
        <w:rPr>
          <w:rFonts w:ascii="Calibri" w:hAnsi="Calibri"/>
        </w:rPr>
      </w:pPr>
      <w:r>
        <w:rPr>
          <w:rFonts w:ascii="Calibri" w:hAnsi="Calibri"/>
        </w:rPr>
        <w:t xml:space="preserve">30 </w:t>
      </w:r>
      <w:r w:rsidRPr="005C6603">
        <w:rPr>
          <w:rFonts w:ascii="Calibri" w:hAnsi="Calibri"/>
        </w:rPr>
        <w:t>September 201</w:t>
      </w:r>
      <w:r w:rsidR="008E07E8">
        <w:rPr>
          <w:rFonts w:ascii="Calibri" w:hAnsi="Calibri"/>
        </w:rPr>
        <w:t>5</w:t>
      </w:r>
      <w:r w:rsidRPr="005C6603">
        <w:rPr>
          <w:rFonts w:ascii="Calibri" w:hAnsi="Calibri"/>
        </w:rPr>
        <w:tab/>
      </w:r>
      <w:r w:rsidRPr="005C6603">
        <w:rPr>
          <w:rFonts w:ascii="Calibri" w:hAnsi="Calibri"/>
        </w:rPr>
        <w:tab/>
        <w:t>Recipient</w:t>
      </w:r>
      <w:r w:rsidR="007D577D">
        <w:rPr>
          <w:rFonts w:ascii="Calibri" w:hAnsi="Calibri"/>
        </w:rPr>
        <w:t>s</w:t>
      </w:r>
      <w:r w:rsidRPr="005C6603">
        <w:rPr>
          <w:rFonts w:ascii="Calibri" w:hAnsi="Calibri"/>
        </w:rPr>
        <w:t xml:space="preserve"> sends interim report</w:t>
      </w:r>
    </w:p>
    <w:p w:rsidR="005C6603" w:rsidRPr="005C6603" w:rsidRDefault="005C6603" w:rsidP="005C6603">
      <w:pPr>
        <w:rPr>
          <w:rFonts w:ascii="Calibri" w:hAnsi="Calibri"/>
        </w:rPr>
      </w:pPr>
      <w:r w:rsidRPr="005C6603">
        <w:rPr>
          <w:rFonts w:ascii="Calibri" w:hAnsi="Calibri"/>
        </w:rPr>
        <w:t>15 January 201</w:t>
      </w:r>
      <w:r w:rsidR="008E07E8">
        <w:rPr>
          <w:rFonts w:ascii="Calibri" w:hAnsi="Calibri"/>
        </w:rPr>
        <w:t>6</w:t>
      </w:r>
      <w:r w:rsidRPr="005C6603">
        <w:rPr>
          <w:rFonts w:ascii="Calibri" w:hAnsi="Calibri"/>
        </w:rPr>
        <w:t xml:space="preserve"> </w:t>
      </w:r>
      <w:r w:rsidRPr="005C6603">
        <w:rPr>
          <w:rFonts w:ascii="Calibri" w:hAnsi="Calibri"/>
        </w:rPr>
        <w:tab/>
      </w:r>
      <w:r w:rsidRPr="005C6603">
        <w:rPr>
          <w:rFonts w:ascii="Calibri" w:hAnsi="Calibri"/>
        </w:rPr>
        <w:tab/>
        <w:t>Recipient</w:t>
      </w:r>
      <w:r w:rsidR="007D577D">
        <w:rPr>
          <w:rFonts w:ascii="Calibri" w:hAnsi="Calibri"/>
        </w:rPr>
        <w:t>s</w:t>
      </w:r>
      <w:r w:rsidRPr="005C6603">
        <w:rPr>
          <w:rFonts w:ascii="Calibri" w:hAnsi="Calibri"/>
        </w:rPr>
        <w:t xml:space="preserve"> sends final report and accounts</w:t>
      </w:r>
    </w:p>
    <w:p w:rsidR="005C6603" w:rsidRPr="005C6603" w:rsidRDefault="005C6603" w:rsidP="00EA1392">
      <w:pPr>
        <w:rPr>
          <w:rFonts w:ascii="Calibri" w:hAnsi="Calibri"/>
        </w:rPr>
      </w:pPr>
    </w:p>
    <w:sectPr w:rsidR="005C6603" w:rsidRPr="005C6603" w:rsidSect="00D656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90D21"/>
    <w:multiLevelType w:val="multilevel"/>
    <w:tmpl w:val="D272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5E672C"/>
    <w:multiLevelType w:val="hybridMultilevel"/>
    <w:tmpl w:val="1B840A82"/>
    <w:lvl w:ilvl="0" w:tplc="E3C22DB6">
      <w:numFmt w:val="bullet"/>
      <w:lvlText w:val=""/>
      <w:lvlJc w:val="left"/>
      <w:pPr>
        <w:ind w:left="720" w:hanging="360"/>
      </w:pPr>
      <w:rPr>
        <w:rFonts w:ascii="Symbol" w:eastAsia="SimSun" w:hAnsi="Symbol"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63E7697E"/>
    <w:multiLevelType w:val="hybridMultilevel"/>
    <w:tmpl w:val="74BCB618"/>
    <w:lvl w:ilvl="0" w:tplc="FCB8B0B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stylePaneFormatFilter w:val="3F01"/>
  <w:doNotTrackMoves/>
  <w:defaultTabStop w:val="720"/>
  <w:drawingGridHorizontalSpacing w:val="120"/>
  <w:displayHorizontalDrawingGridEvery w:val="2"/>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092D"/>
    <w:rsid w:val="00003D35"/>
    <w:rsid w:val="000A687A"/>
    <w:rsid w:val="000C3DAE"/>
    <w:rsid w:val="000C5E47"/>
    <w:rsid w:val="000E0A0B"/>
    <w:rsid w:val="000E600D"/>
    <w:rsid w:val="00107014"/>
    <w:rsid w:val="001A7049"/>
    <w:rsid w:val="001A7668"/>
    <w:rsid w:val="001C0129"/>
    <w:rsid w:val="001D0A9A"/>
    <w:rsid w:val="0024730B"/>
    <w:rsid w:val="002476E5"/>
    <w:rsid w:val="00252DBA"/>
    <w:rsid w:val="00287880"/>
    <w:rsid w:val="002D1CED"/>
    <w:rsid w:val="002D3EC3"/>
    <w:rsid w:val="002F20BE"/>
    <w:rsid w:val="003413CB"/>
    <w:rsid w:val="0034352C"/>
    <w:rsid w:val="00377565"/>
    <w:rsid w:val="0039647E"/>
    <w:rsid w:val="003A2EE7"/>
    <w:rsid w:val="003C7751"/>
    <w:rsid w:val="003E3DE0"/>
    <w:rsid w:val="00401D02"/>
    <w:rsid w:val="00446790"/>
    <w:rsid w:val="004651F5"/>
    <w:rsid w:val="00470059"/>
    <w:rsid w:val="004866FE"/>
    <w:rsid w:val="00490991"/>
    <w:rsid w:val="004A7876"/>
    <w:rsid w:val="004B457E"/>
    <w:rsid w:val="004D729E"/>
    <w:rsid w:val="00517223"/>
    <w:rsid w:val="005865F8"/>
    <w:rsid w:val="005C6603"/>
    <w:rsid w:val="0061579F"/>
    <w:rsid w:val="00643B57"/>
    <w:rsid w:val="006542EA"/>
    <w:rsid w:val="0069053A"/>
    <w:rsid w:val="006B00D2"/>
    <w:rsid w:val="0070365D"/>
    <w:rsid w:val="007170AE"/>
    <w:rsid w:val="00725115"/>
    <w:rsid w:val="00726285"/>
    <w:rsid w:val="00733DDF"/>
    <w:rsid w:val="00755159"/>
    <w:rsid w:val="007D577D"/>
    <w:rsid w:val="00862EA8"/>
    <w:rsid w:val="008E07E8"/>
    <w:rsid w:val="008E6A0B"/>
    <w:rsid w:val="00943D5B"/>
    <w:rsid w:val="009944DD"/>
    <w:rsid w:val="009A3B19"/>
    <w:rsid w:val="009B422F"/>
    <w:rsid w:val="00A32D68"/>
    <w:rsid w:val="00AB3EE8"/>
    <w:rsid w:val="00AD65EF"/>
    <w:rsid w:val="00B211DE"/>
    <w:rsid w:val="00B21B59"/>
    <w:rsid w:val="00B40130"/>
    <w:rsid w:val="00B42459"/>
    <w:rsid w:val="00B4610E"/>
    <w:rsid w:val="00B85F12"/>
    <w:rsid w:val="00B921ED"/>
    <w:rsid w:val="00BD555F"/>
    <w:rsid w:val="00BE767C"/>
    <w:rsid w:val="00C0194E"/>
    <w:rsid w:val="00C33E7D"/>
    <w:rsid w:val="00C96814"/>
    <w:rsid w:val="00CD58F6"/>
    <w:rsid w:val="00CE4F46"/>
    <w:rsid w:val="00D0092D"/>
    <w:rsid w:val="00D65628"/>
    <w:rsid w:val="00D66F54"/>
    <w:rsid w:val="00DC08E2"/>
    <w:rsid w:val="00E1712F"/>
    <w:rsid w:val="00E33098"/>
    <w:rsid w:val="00E83CF9"/>
    <w:rsid w:val="00EA1392"/>
    <w:rsid w:val="00EC05C8"/>
    <w:rsid w:val="00EF3732"/>
    <w:rsid w:val="00F21D13"/>
    <w:rsid w:val="00F76099"/>
    <w:rsid w:val="00FB3D6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991"/>
    <w:rPr>
      <w:sz w:val="24"/>
      <w:szCs w:val="24"/>
      <w:lang w:eastAsia="zh-CN"/>
    </w:rPr>
  </w:style>
  <w:style w:type="paragraph" w:styleId="Heading1">
    <w:name w:val="heading 1"/>
    <w:basedOn w:val="Normal"/>
    <w:qFormat/>
    <w:rsid w:val="00D0092D"/>
    <w:pPr>
      <w:spacing w:before="100" w:beforeAutospacing="1" w:after="120"/>
      <w:outlineLvl w:val="0"/>
    </w:pPr>
    <w:rPr>
      <w:b/>
      <w:bCs/>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092D"/>
    <w:rPr>
      <w:strike w:val="0"/>
      <w:dstrike w:val="0"/>
      <w:color w:val="BB0000"/>
      <w:u w:val="none"/>
      <w:effect w:val="none"/>
    </w:rPr>
  </w:style>
  <w:style w:type="character" w:styleId="Strong">
    <w:name w:val="Strong"/>
    <w:qFormat/>
    <w:rsid w:val="00D0092D"/>
    <w:rPr>
      <w:b/>
      <w:bCs/>
    </w:rPr>
  </w:style>
  <w:style w:type="paragraph" w:styleId="NormalWeb">
    <w:name w:val="Normal (Web)"/>
    <w:basedOn w:val="Normal"/>
    <w:rsid w:val="00D0092D"/>
    <w:pPr>
      <w:spacing w:before="120" w:after="216"/>
    </w:pPr>
  </w:style>
  <w:style w:type="character" w:customStyle="1" w:styleId="submitted1">
    <w:name w:val="submitted1"/>
    <w:rsid w:val="00D0092D"/>
    <w:rPr>
      <w:color w:val="999999"/>
      <w:sz w:val="19"/>
      <w:szCs w:val="19"/>
    </w:rPr>
  </w:style>
  <w:style w:type="character" w:customStyle="1" w:styleId="taxonomy2">
    <w:name w:val="taxonomy2"/>
    <w:rsid w:val="00D0092D"/>
    <w:rPr>
      <w:color w:val="999999"/>
      <w:sz w:val="19"/>
      <w:szCs w:val="19"/>
    </w:rPr>
  </w:style>
  <w:style w:type="character" w:styleId="HTMLAcronym">
    <w:name w:val="HTML Acronym"/>
    <w:basedOn w:val="DefaultParagraphFont"/>
    <w:rsid w:val="00D0092D"/>
  </w:style>
  <w:style w:type="character" w:styleId="Emphasis">
    <w:name w:val="Emphasis"/>
    <w:qFormat/>
    <w:rsid w:val="00D0092D"/>
    <w:rPr>
      <w:i/>
      <w:iCs/>
    </w:rPr>
  </w:style>
  <w:style w:type="paragraph" w:styleId="BalloonText">
    <w:name w:val="Balloon Text"/>
    <w:basedOn w:val="Normal"/>
    <w:link w:val="BalloonTextChar"/>
    <w:uiPriority w:val="99"/>
    <w:semiHidden/>
    <w:unhideWhenUsed/>
    <w:rsid w:val="003413CB"/>
    <w:rPr>
      <w:rFonts w:ascii="Tahoma" w:hAnsi="Tahoma"/>
      <w:sz w:val="16"/>
      <w:szCs w:val="16"/>
    </w:rPr>
  </w:style>
  <w:style w:type="character" w:customStyle="1" w:styleId="BalloonTextChar">
    <w:name w:val="Balloon Text Char"/>
    <w:link w:val="BalloonText"/>
    <w:uiPriority w:val="99"/>
    <w:semiHidden/>
    <w:rsid w:val="003413CB"/>
    <w:rPr>
      <w:rFonts w:ascii="Tahoma" w:hAnsi="Tahoma" w:cs="Tahoma"/>
      <w:sz w:val="16"/>
      <w:szCs w:val="16"/>
      <w:lang w:val="en-GB" w:eastAsia="zh-CN"/>
    </w:rPr>
  </w:style>
  <w:style w:type="character" w:styleId="FollowedHyperlink">
    <w:name w:val="FollowedHyperlink"/>
    <w:uiPriority w:val="99"/>
    <w:semiHidden/>
    <w:unhideWhenUsed/>
    <w:rsid w:val="004866FE"/>
    <w:rPr>
      <w:color w:val="800080"/>
      <w:u w:val="single"/>
    </w:rPr>
  </w:style>
</w:styles>
</file>

<file path=word/webSettings.xml><?xml version="1.0" encoding="utf-8"?>
<w:webSettings xmlns:r="http://schemas.openxmlformats.org/officeDocument/2006/relationships" xmlns:w="http://schemas.openxmlformats.org/wordprocessingml/2006/main">
  <w:divs>
    <w:div w:id="32732569">
      <w:bodyDiv w:val="1"/>
      <w:marLeft w:val="0"/>
      <w:marRight w:val="0"/>
      <w:marTop w:val="0"/>
      <w:marBottom w:val="0"/>
      <w:divBdr>
        <w:top w:val="none" w:sz="0" w:space="0" w:color="auto"/>
        <w:left w:val="none" w:sz="0" w:space="0" w:color="auto"/>
        <w:bottom w:val="none" w:sz="0" w:space="0" w:color="auto"/>
        <w:right w:val="none" w:sz="0" w:space="0" w:color="auto"/>
      </w:divBdr>
      <w:divsChild>
        <w:div w:id="859856089">
          <w:marLeft w:val="0"/>
          <w:marRight w:val="0"/>
          <w:marTop w:val="0"/>
          <w:marBottom w:val="0"/>
          <w:divBdr>
            <w:top w:val="none" w:sz="0" w:space="0" w:color="auto"/>
            <w:left w:val="none" w:sz="0" w:space="0" w:color="auto"/>
            <w:bottom w:val="none" w:sz="0" w:space="0" w:color="auto"/>
            <w:right w:val="none" w:sz="0" w:space="0" w:color="auto"/>
          </w:divBdr>
          <w:divsChild>
            <w:div w:id="1775518502">
              <w:marLeft w:val="0"/>
              <w:marRight w:val="0"/>
              <w:marTop w:val="120"/>
              <w:marBottom w:val="480"/>
              <w:divBdr>
                <w:top w:val="none" w:sz="0" w:space="0" w:color="auto"/>
                <w:left w:val="none" w:sz="0" w:space="0" w:color="auto"/>
                <w:bottom w:val="none" w:sz="0" w:space="0" w:color="auto"/>
                <w:right w:val="none" w:sz="0" w:space="0" w:color="auto"/>
              </w:divBdr>
              <w:divsChild>
                <w:div w:id="503134213">
                  <w:marLeft w:val="0"/>
                  <w:marRight w:val="0"/>
                  <w:marTop w:val="120"/>
                  <w:marBottom w:val="480"/>
                  <w:divBdr>
                    <w:top w:val="none" w:sz="0" w:space="0" w:color="auto"/>
                    <w:left w:val="none" w:sz="0" w:space="0" w:color="auto"/>
                    <w:bottom w:val="none" w:sz="0" w:space="0" w:color="auto"/>
                    <w:right w:val="none" w:sz="0" w:space="0" w:color="auto"/>
                  </w:divBdr>
                </w:div>
                <w:div w:id="112099525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heu.org/glossary/term/2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vos.nl" TargetMode="External"/><Relationship Id="rId5" Type="http://schemas.openxmlformats.org/officeDocument/2006/relationships/hyperlink" Target="http://www.iheu.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1127</Words>
  <Characters>6427</Characters>
  <Application>Microsoft Office Word</Application>
  <DocSecurity>0</DocSecurity>
  <Lines>53</Lines>
  <Paragraphs>15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IHEU-HIVOS 2010 grants programme</vt:lpstr>
      <vt:lpstr>IHEU-HIVOS 2010 grants programme</vt:lpstr>
    </vt:vector>
  </TitlesOfParts>
  <Company>Microsoft</Company>
  <LinksUpToDate>false</LinksUpToDate>
  <CharactersWithSpaces>7539</CharactersWithSpaces>
  <SharedDoc>false</SharedDoc>
  <HLinks>
    <vt:vector size="30" baseType="variant">
      <vt:variant>
        <vt:i4>5111897</vt:i4>
      </vt:variant>
      <vt:variant>
        <vt:i4>12</vt:i4>
      </vt:variant>
      <vt:variant>
        <vt:i4>0</vt:i4>
      </vt:variant>
      <vt:variant>
        <vt:i4>5</vt:i4>
      </vt:variant>
      <vt:variant>
        <vt:lpwstr>http://www.iheu.org/glossary/term/248</vt:lpwstr>
      </vt:variant>
      <vt:variant>
        <vt:lpwstr/>
      </vt:variant>
      <vt:variant>
        <vt:i4>458772</vt:i4>
      </vt:variant>
      <vt:variant>
        <vt:i4>9</vt:i4>
      </vt:variant>
      <vt:variant>
        <vt:i4>0</vt:i4>
      </vt:variant>
      <vt:variant>
        <vt:i4>5</vt:i4>
      </vt:variant>
      <vt:variant>
        <vt:lpwstr>http://www.hivos.nl/</vt:lpwstr>
      </vt:variant>
      <vt:variant>
        <vt:lpwstr/>
      </vt:variant>
      <vt:variant>
        <vt:i4>5505093</vt:i4>
      </vt:variant>
      <vt:variant>
        <vt:i4>6</vt:i4>
      </vt:variant>
      <vt:variant>
        <vt:i4>0</vt:i4>
      </vt:variant>
      <vt:variant>
        <vt:i4>5</vt:i4>
      </vt:variant>
      <vt:variant>
        <vt:lpwstr>http://www.iheu.org/</vt:lpwstr>
      </vt:variant>
      <vt:variant>
        <vt:lpwstr/>
      </vt:variant>
      <vt:variant>
        <vt:i4>5111896</vt:i4>
      </vt:variant>
      <vt:variant>
        <vt:i4>3</vt:i4>
      </vt:variant>
      <vt:variant>
        <vt:i4>0</vt:i4>
      </vt:variant>
      <vt:variant>
        <vt:i4>5</vt:i4>
      </vt:variant>
      <vt:variant>
        <vt:lpwstr>http://www.iheu.org/glossary/term/344</vt:lpwstr>
      </vt:variant>
      <vt:variant>
        <vt:lpwstr/>
      </vt:variant>
      <vt:variant>
        <vt:i4>4849759</vt:i4>
      </vt:variant>
      <vt:variant>
        <vt:i4>0</vt:i4>
      </vt:variant>
      <vt:variant>
        <vt:i4>0</vt:i4>
      </vt:variant>
      <vt:variant>
        <vt:i4>5</vt:i4>
      </vt:variant>
      <vt:variant>
        <vt:lpwstr>http://www.iheu.org/glossary/term/407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IHEU-HIVOS 2010 grants programme</dc:title>
  <dc:subject/>
  <dc:creator>IHEU Grants Committee</dc:creator>
  <cp:keywords/>
  <cp:lastModifiedBy>Bob Churchill</cp:lastModifiedBy>
  <cp:revision>3</cp:revision>
  <cp:lastPrinted>2015-02-24T11:24:00Z</cp:lastPrinted>
  <dcterms:created xsi:type="dcterms:W3CDTF">2015-02-24T12:47:00Z</dcterms:created>
  <dcterms:modified xsi:type="dcterms:W3CDTF">2015-02-27T13:18:00Z</dcterms:modified>
</cp:coreProperties>
</file>