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B7" w:rsidRDefault="00A422C3" w:rsidP="00A422C3">
      <w:pPr>
        <w:pBdr>
          <w:bottom w:val="single" w:sz="12" w:space="1" w:color="auto"/>
        </w:pBdr>
        <w:tabs>
          <w:tab w:val="left" w:pos="1701"/>
        </w:tabs>
        <w:spacing w:after="0" w:line="240" w:lineRule="auto"/>
        <w:jc w:val="center"/>
        <w:rPr>
          <w:rStyle w:val="Bodytext210pt"/>
          <w:rFonts w:eastAsiaTheme="minorHAnsi"/>
          <w:b/>
          <w:sz w:val="24"/>
          <w:szCs w:val="24"/>
        </w:rPr>
      </w:pPr>
      <w:r>
        <w:rPr>
          <w:rFonts w:ascii="Times New Roman" w:eastAsiaTheme="minorHAnsi" w:hAnsi="Times New Roman" w:cs="Times New Roman"/>
          <w:b/>
          <w:noProof/>
          <w:color w:val="000000"/>
          <w:sz w:val="24"/>
          <w:szCs w:val="24"/>
        </w:rPr>
        <w:drawing>
          <wp:inline distT="0" distB="0" distL="0" distR="0">
            <wp:extent cx="1000125" cy="685800"/>
            <wp:effectExtent l="19050" t="0" r="9525" b="0"/>
            <wp:docPr id="21" name="Picture 21" descr="C:\Users\Bob Churchill\AppData\Local\Microsoft\Windows\INetCache\Content.Word\iheu-logo-sm-w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ob Churchill\AppData\Local\Microsoft\Windows\INetCache\Content.Word\iheu-logo-sm-w175.png"/>
                    <pic:cNvPicPr>
                      <a:picLocks noChangeAspect="1" noChangeArrowheads="1"/>
                    </pic:cNvPicPr>
                  </pic:nvPicPr>
                  <pic:blipFill>
                    <a:blip r:embed="rId7" cstate="print"/>
                    <a:srcRect/>
                    <a:stretch>
                      <a:fillRect/>
                    </a:stretch>
                  </pic:blipFill>
                  <pic:spPr bwMode="auto">
                    <a:xfrm>
                      <a:off x="0" y="0"/>
                      <a:ext cx="1000125" cy="685800"/>
                    </a:xfrm>
                    <a:prstGeom prst="rect">
                      <a:avLst/>
                    </a:prstGeom>
                    <a:noFill/>
                    <a:ln w="9525">
                      <a:noFill/>
                      <a:miter lim="800000"/>
                      <a:headEnd/>
                      <a:tailEnd/>
                    </a:ln>
                  </pic:spPr>
                </pic:pic>
              </a:graphicData>
            </a:graphic>
          </wp:inline>
        </w:drawing>
      </w:r>
      <w:r w:rsidR="0004191E">
        <w:rPr>
          <w:rStyle w:val="Bodytext210pt"/>
          <w:rFonts w:eastAsiaTheme="minorHAnsi"/>
          <w:b/>
          <w:sz w:val="24"/>
          <w:szCs w:val="24"/>
        </w:rPr>
        <w:t xml:space="preserve">                                        </w:t>
      </w:r>
      <w:r w:rsidR="007852A9">
        <w:rPr>
          <w:rFonts w:ascii="Times New Roman" w:eastAsiaTheme="minorHAnsi" w:hAnsi="Times New Roman" w:cs="Times New Roman"/>
          <w:b/>
          <w:noProof/>
          <w:color w:val="000000"/>
          <w:sz w:val="24"/>
          <w:szCs w:val="24"/>
        </w:rPr>
        <w:drawing>
          <wp:inline distT="0" distB="0" distL="0" distR="0">
            <wp:extent cx="1319351" cy="595194"/>
            <wp:effectExtent l="19050" t="0" r="0" b="0"/>
            <wp:docPr id="2" name="Image 2" descr="C:\Users\p-a.perrouty\Desktop\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perrouty\Desktop\logo0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61" t="17647" r="9716" b="15686"/>
                    <a:stretch>
                      <a:fillRect/>
                    </a:stretch>
                  </pic:blipFill>
                  <pic:spPr bwMode="auto">
                    <a:xfrm>
                      <a:off x="0" y="0"/>
                      <a:ext cx="1319351" cy="595194"/>
                    </a:xfrm>
                    <a:prstGeom prst="rect">
                      <a:avLst/>
                    </a:prstGeom>
                    <a:noFill/>
                    <a:ln>
                      <a:noFill/>
                    </a:ln>
                  </pic:spPr>
                </pic:pic>
              </a:graphicData>
            </a:graphic>
          </wp:inline>
        </w:drawing>
      </w:r>
    </w:p>
    <w:p w:rsidR="00E25488" w:rsidRDefault="00E25488" w:rsidP="0011694C">
      <w:pPr>
        <w:tabs>
          <w:tab w:val="left" w:pos="1701"/>
        </w:tabs>
        <w:spacing w:after="0" w:line="240" w:lineRule="auto"/>
        <w:jc w:val="both"/>
        <w:rPr>
          <w:rStyle w:val="Bodytext210pt"/>
          <w:rFonts w:eastAsiaTheme="minorHAnsi"/>
          <w:b/>
          <w:sz w:val="24"/>
          <w:szCs w:val="24"/>
          <w:u w:val="single"/>
          <w:lang w:val="en-US"/>
        </w:rPr>
      </w:pPr>
      <w:bookmarkStart w:id="0" w:name="_GoBack"/>
      <w:bookmarkEnd w:id="0"/>
    </w:p>
    <w:p w:rsidR="00BD3190" w:rsidRDefault="00D6351C" w:rsidP="00D6351C">
      <w:pPr>
        <w:tabs>
          <w:tab w:val="left" w:pos="1701"/>
        </w:tabs>
        <w:spacing w:after="0" w:line="240" w:lineRule="auto"/>
        <w:jc w:val="both"/>
        <w:rPr>
          <w:rStyle w:val="Bodytext210pt"/>
          <w:rFonts w:eastAsiaTheme="minorHAnsi"/>
          <w:b/>
          <w:sz w:val="24"/>
          <w:szCs w:val="24"/>
        </w:rPr>
      </w:pPr>
      <w:r>
        <w:rPr>
          <w:rStyle w:val="Bodytext210pt"/>
          <w:rFonts w:eastAsiaTheme="minorHAnsi"/>
          <w:b/>
          <w:sz w:val="24"/>
          <w:szCs w:val="24"/>
        </w:rPr>
        <w:t>Ms</w:t>
      </w:r>
      <w:r w:rsidR="00BD3190">
        <w:rPr>
          <w:rStyle w:val="Bodytext210pt"/>
          <w:rFonts w:eastAsiaTheme="minorHAnsi"/>
          <w:b/>
          <w:sz w:val="24"/>
          <w:szCs w:val="24"/>
        </w:rPr>
        <w:t xml:space="preserve">. </w:t>
      </w:r>
      <w:r>
        <w:rPr>
          <w:rStyle w:val="Bodytext210pt"/>
          <w:rFonts w:eastAsiaTheme="minorHAnsi"/>
          <w:b/>
          <w:sz w:val="24"/>
          <w:szCs w:val="24"/>
        </w:rPr>
        <w:t xml:space="preserve">Maria </w:t>
      </w:r>
      <w:proofErr w:type="spellStart"/>
      <w:r>
        <w:rPr>
          <w:rStyle w:val="Bodytext210pt"/>
          <w:rFonts w:eastAsiaTheme="minorHAnsi"/>
          <w:b/>
          <w:sz w:val="24"/>
          <w:szCs w:val="24"/>
        </w:rPr>
        <w:t>Yannakaki</w:t>
      </w:r>
      <w:proofErr w:type="spellEnd"/>
    </w:p>
    <w:p w:rsidR="00D80379" w:rsidRPr="00BD3190" w:rsidRDefault="00A46C2C" w:rsidP="00D6351C">
      <w:pPr>
        <w:spacing w:after="0" w:line="240" w:lineRule="auto"/>
        <w:jc w:val="both"/>
        <w:rPr>
          <w:rStyle w:val="Bodytext210pt"/>
          <w:rFonts w:eastAsiaTheme="minorHAnsi"/>
          <w:b/>
          <w:sz w:val="24"/>
          <w:szCs w:val="24"/>
          <w:lang w:val="en-US"/>
        </w:rPr>
      </w:pPr>
      <w:r w:rsidRPr="00BD3190">
        <w:rPr>
          <w:rStyle w:val="Bodytext210pt"/>
          <w:rFonts w:eastAsiaTheme="minorHAnsi"/>
          <w:b/>
          <w:sz w:val="24"/>
          <w:szCs w:val="24"/>
        </w:rPr>
        <w:t>Secretary-General for Transparency and Human Rights</w:t>
      </w:r>
      <w:r w:rsidRPr="00BD3190">
        <w:rPr>
          <w:rStyle w:val="Bodytext210pt"/>
          <w:rFonts w:eastAsiaTheme="minorHAnsi"/>
          <w:b/>
          <w:sz w:val="24"/>
          <w:szCs w:val="24"/>
          <w:lang w:val="en-US"/>
        </w:rPr>
        <w:t xml:space="preserve"> at the Ministry of Justice</w:t>
      </w:r>
    </w:p>
    <w:p w:rsidR="00BD3190" w:rsidRDefault="00BD3190" w:rsidP="00D6351C">
      <w:pPr>
        <w:spacing w:after="0" w:line="240" w:lineRule="auto"/>
        <w:jc w:val="both"/>
        <w:rPr>
          <w:rStyle w:val="Bodytext210pt"/>
          <w:rFonts w:eastAsiaTheme="minorHAnsi"/>
          <w:sz w:val="24"/>
          <w:szCs w:val="24"/>
          <w:lang w:val="en-US"/>
        </w:rPr>
      </w:pPr>
    </w:p>
    <w:p w:rsidR="00BD3190" w:rsidRPr="00BD3190" w:rsidRDefault="00BD3190" w:rsidP="00D6351C">
      <w:pPr>
        <w:spacing w:after="0" w:line="240" w:lineRule="auto"/>
        <w:jc w:val="center"/>
        <w:rPr>
          <w:rStyle w:val="Bodytext210pt"/>
          <w:rFonts w:eastAsiaTheme="minorHAnsi"/>
          <w:b/>
          <w:sz w:val="24"/>
          <w:szCs w:val="24"/>
          <w:lang w:val="en-US"/>
        </w:rPr>
      </w:pPr>
      <w:r>
        <w:rPr>
          <w:rStyle w:val="Bodytext210pt"/>
          <w:rFonts w:eastAsiaTheme="minorHAnsi"/>
          <w:b/>
          <w:sz w:val="24"/>
          <w:szCs w:val="24"/>
          <w:lang w:val="en-US"/>
        </w:rPr>
        <w:t>Subject: Abolition of</w:t>
      </w:r>
      <w:r w:rsidRPr="00BD3190">
        <w:rPr>
          <w:rStyle w:val="Bodytext210pt"/>
          <w:rFonts w:eastAsiaTheme="minorHAnsi"/>
          <w:b/>
          <w:sz w:val="24"/>
          <w:szCs w:val="24"/>
          <w:lang w:val="en-US"/>
        </w:rPr>
        <w:t xml:space="preserve"> blasphemy articles from </w:t>
      </w:r>
      <w:r>
        <w:rPr>
          <w:rStyle w:val="Bodytext210pt"/>
          <w:rFonts w:eastAsiaTheme="minorHAnsi"/>
          <w:b/>
          <w:sz w:val="24"/>
          <w:szCs w:val="24"/>
          <w:lang w:val="en-US"/>
        </w:rPr>
        <w:t xml:space="preserve">the </w:t>
      </w:r>
      <w:r w:rsidRPr="00BD3190">
        <w:rPr>
          <w:rStyle w:val="Bodytext210pt"/>
          <w:rFonts w:eastAsiaTheme="minorHAnsi"/>
          <w:b/>
          <w:sz w:val="24"/>
          <w:szCs w:val="24"/>
          <w:lang w:val="en-US"/>
        </w:rPr>
        <w:t>Greek criminal code</w:t>
      </w:r>
    </w:p>
    <w:p w:rsidR="00A46C2C" w:rsidRPr="004F0C65" w:rsidRDefault="00A46C2C" w:rsidP="00D6351C">
      <w:pPr>
        <w:spacing w:after="0" w:line="240" w:lineRule="auto"/>
        <w:jc w:val="both"/>
        <w:rPr>
          <w:rStyle w:val="Bodytext210pt"/>
          <w:rFonts w:eastAsiaTheme="minorHAnsi"/>
          <w:sz w:val="24"/>
          <w:szCs w:val="24"/>
          <w:lang w:val="en-US"/>
        </w:rPr>
      </w:pPr>
    </w:p>
    <w:p w:rsidR="00D6351C" w:rsidRPr="00607FD4" w:rsidRDefault="0004191E" w:rsidP="00D6351C">
      <w:pPr>
        <w:pStyle w:val="8"/>
        <w:rPr>
          <w:rStyle w:val="Bodytext210pt"/>
          <w:rFonts w:eastAsiaTheme="minorHAnsi"/>
          <w:b w:val="0"/>
          <w:sz w:val="24"/>
          <w:szCs w:val="24"/>
          <w:u w:val="single"/>
          <w:lang w:val="en-US"/>
        </w:rPr>
      </w:pPr>
      <w:r>
        <w:rPr>
          <w:b w:val="0"/>
          <w:lang w:val="en-GB"/>
        </w:rPr>
        <w:t>6</w:t>
      </w:r>
      <w:r w:rsidR="00D6351C" w:rsidRPr="00607FD4">
        <w:rPr>
          <w:b w:val="0"/>
          <w:lang w:val="en-GB"/>
        </w:rPr>
        <w:t xml:space="preserve"> January</w:t>
      </w:r>
      <w:r w:rsidR="00D6351C" w:rsidRPr="00607FD4">
        <w:rPr>
          <w:b w:val="0"/>
        </w:rPr>
        <w:t xml:space="preserve"> 2017</w:t>
      </w:r>
      <w:r w:rsidR="00D6351C" w:rsidRPr="00607FD4">
        <w:rPr>
          <w:rStyle w:val="Bodytext210pt"/>
          <w:rFonts w:eastAsiaTheme="minorHAnsi"/>
          <w:b w:val="0"/>
          <w:sz w:val="24"/>
          <w:szCs w:val="24"/>
          <w:u w:val="single"/>
          <w:lang w:val="en-US"/>
        </w:rPr>
        <w:t xml:space="preserve"> </w:t>
      </w:r>
    </w:p>
    <w:p w:rsidR="00A46C2C" w:rsidRPr="004F0C65" w:rsidRDefault="00A46C2C" w:rsidP="00D6351C">
      <w:pPr>
        <w:spacing w:after="0" w:line="240" w:lineRule="auto"/>
        <w:jc w:val="right"/>
        <w:rPr>
          <w:rStyle w:val="Bodytext210pt"/>
          <w:rFonts w:eastAsiaTheme="minorHAnsi"/>
          <w:sz w:val="24"/>
          <w:szCs w:val="24"/>
          <w:lang w:val="en-US"/>
        </w:rPr>
      </w:pPr>
    </w:p>
    <w:p w:rsidR="00A46C2C" w:rsidRPr="004F0C65" w:rsidRDefault="00A46C2C" w:rsidP="00D6351C">
      <w:pPr>
        <w:spacing w:after="0" w:line="240" w:lineRule="auto"/>
        <w:jc w:val="both"/>
        <w:rPr>
          <w:rStyle w:val="Bodytext210pt"/>
          <w:rFonts w:eastAsiaTheme="minorHAnsi"/>
          <w:sz w:val="24"/>
          <w:szCs w:val="24"/>
          <w:lang w:val="en-US"/>
        </w:rPr>
      </w:pPr>
      <w:r w:rsidRPr="004F0C65">
        <w:rPr>
          <w:rStyle w:val="Bodytext210pt"/>
          <w:rFonts w:eastAsiaTheme="minorHAnsi"/>
          <w:sz w:val="24"/>
          <w:szCs w:val="24"/>
          <w:lang w:val="en-US"/>
        </w:rPr>
        <w:t>Dear Secretary-General</w:t>
      </w:r>
    </w:p>
    <w:p w:rsidR="00A46C2C" w:rsidRPr="004F0C65" w:rsidRDefault="00A46C2C" w:rsidP="00D6351C">
      <w:pPr>
        <w:spacing w:after="0" w:line="240" w:lineRule="auto"/>
        <w:jc w:val="both"/>
        <w:rPr>
          <w:rStyle w:val="Bodytext210pt"/>
          <w:rFonts w:eastAsiaTheme="minorHAnsi"/>
          <w:sz w:val="24"/>
          <w:szCs w:val="24"/>
          <w:lang w:val="en-US"/>
        </w:rPr>
      </w:pPr>
    </w:p>
    <w:p w:rsidR="00D55290" w:rsidRDefault="004F0C65" w:rsidP="00D55290">
      <w:pPr>
        <w:spacing w:after="0" w:line="240" w:lineRule="auto"/>
        <w:jc w:val="both"/>
        <w:rPr>
          <w:rStyle w:val="Bodytext210pt"/>
          <w:rFonts w:eastAsiaTheme="minorHAnsi"/>
          <w:sz w:val="24"/>
          <w:szCs w:val="24"/>
          <w:lang w:val="en-US"/>
        </w:rPr>
      </w:pPr>
      <w:r w:rsidRPr="004F0C65">
        <w:rPr>
          <w:rStyle w:val="Bodytext210pt"/>
          <w:rFonts w:eastAsiaTheme="minorHAnsi"/>
          <w:sz w:val="24"/>
          <w:szCs w:val="24"/>
          <w:lang w:val="en-US"/>
        </w:rPr>
        <w:t xml:space="preserve">Our organizations </w:t>
      </w:r>
      <w:r w:rsidR="00D55290">
        <w:rPr>
          <w:rStyle w:val="Bodytext210pt"/>
          <w:rFonts w:eastAsiaTheme="minorHAnsi"/>
          <w:sz w:val="24"/>
          <w:szCs w:val="24"/>
          <w:lang w:val="en-US"/>
        </w:rPr>
        <w:t>congratulate you on your recent appointment as</w:t>
      </w:r>
      <w:r w:rsidR="00D55290" w:rsidRPr="00D55290">
        <w:rPr>
          <w:rStyle w:val="Bodytext210pt"/>
          <w:rFonts w:eastAsiaTheme="minorHAnsi"/>
          <w:b/>
          <w:sz w:val="24"/>
          <w:szCs w:val="24"/>
        </w:rPr>
        <w:t xml:space="preserve"> </w:t>
      </w:r>
      <w:r w:rsidR="00D55290" w:rsidRPr="00BD3190">
        <w:rPr>
          <w:rStyle w:val="Bodytext210pt"/>
          <w:rFonts w:eastAsiaTheme="minorHAnsi"/>
          <w:b/>
          <w:sz w:val="24"/>
          <w:szCs w:val="24"/>
        </w:rPr>
        <w:t>Secretary-General for Transparency and Human Rights</w:t>
      </w:r>
      <w:r w:rsidR="00D55290" w:rsidRPr="00BD3190">
        <w:rPr>
          <w:rStyle w:val="Bodytext210pt"/>
          <w:rFonts w:eastAsiaTheme="minorHAnsi"/>
          <w:b/>
          <w:sz w:val="24"/>
          <w:szCs w:val="24"/>
          <w:lang w:val="en-US"/>
        </w:rPr>
        <w:t xml:space="preserve"> at the Ministry of Justice</w:t>
      </w:r>
      <w:r w:rsidR="00D55290">
        <w:rPr>
          <w:rStyle w:val="Bodytext210pt"/>
          <w:rFonts w:eastAsiaTheme="minorHAnsi"/>
          <w:b/>
          <w:sz w:val="24"/>
          <w:szCs w:val="24"/>
          <w:lang w:val="en-US"/>
        </w:rPr>
        <w:t xml:space="preserve"> </w:t>
      </w:r>
      <w:r w:rsidR="00D55290">
        <w:rPr>
          <w:rStyle w:val="Bodytext210pt"/>
          <w:rFonts w:eastAsiaTheme="minorHAnsi"/>
          <w:sz w:val="24"/>
          <w:szCs w:val="24"/>
          <w:lang w:val="en-US"/>
        </w:rPr>
        <w:t>and send you their best wishes for 2017.</w:t>
      </w:r>
    </w:p>
    <w:p w:rsidR="00D55290" w:rsidRPr="00D55290" w:rsidRDefault="00D55290" w:rsidP="00D55290">
      <w:pPr>
        <w:spacing w:after="0" w:line="240" w:lineRule="auto"/>
        <w:jc w:val="both"/>
        <w:rPr>
          <w:rStyle w:val="Bodytext210pt"/>
          <w:rFonts w:eastAsiaTheme="minorHAnsi"/>
          <w:sz w:val="24"/>
          <w:szCs w:val="24"/>
          <w:lang w:val="en-US"/>
        </w:rPr>
      </w:pPr>
      <w:r>
        <w:rPr>
          <w:rStyle w:val="Bodytext210pt"/>
          <w:rFonts w:eastAsiaTheme="minorHAnsi"/>
          <w:sz w:val="24"/>
          <w:szCs w:val="24"/>
          <w:lang w:val="en-US"/>
        </w:rPr>
        <w:t xml:space="preserve"> </w:t>
      </w:r>
    </w:p>
    <w:p w:rsidR="00D6351C" w:rsidRDefault="00D55290" w:rsidP="00D63C23">
      <w:pPr>
        <w:tabs>
          <w:tab w:val="left" w:pos="1701"/>
        </w:tabs>
        <w:spacing w:after="0" w:line="240" w:lineRule="auto"/>
        <w:jc w:val="both"/>
        <w:rPr>
          <w:rFonts w:ascii="Times New Roman" w:hAnsi="Times New Roman" w:cs="Times New Roman"/>
          <w:b/>
          <w:sz w:val="24"/>
          <w:szCs w:val="24"/>
          <w:lang w:val="en-US"/>
        </w:rPr>
      </w:pPr>
      <w:r>
        <w:rPr>
          <w:rStyle w:val="Bodytext210pt"/>
          <w:rFonts w:eastAsiaTheme="minorHAnsi"/>
          <w:sz w:val="24"/>
          <w:szCs w:val="24"/>
          <w:lang w:val="en-US"/>
        </w:rPr>
        <w:t xml:space="preserve">We also </w:t>
      </w:r>
      <w:r w:rsidR="00D6351C">
        <w:rPr>
          <w:rStyle w:val="Bodytext210pt"/>
          <w:rFonts w:eastAsiaTheme="minorHAnsi"/>
          <w:sz w:val="24"/>
          <w:szCs w:val="24"/>
          <w:lang w:val="en-US"/>
        </w:rPr>
        <w:t>recall with appreciation your moderation of the conference on “</w:t>
      </w:r>
      <w:r w:rsidR="00D6351C" w:rsidRPr="00C32828">
        <w:rPr>
          <w:rFonts w:ascii="Times New Roman" w:eastAsia="Times New Roman" w:hAnsi="Times New Roman" w:cs="Times New Roman"/>
          <w:b/>
          <w:color w:val="000000"/>
          <w:sz w:val="24"/>
          <w:szCs w:val="24"/>
          <w:lang w:val="en-US"/>
        </w:rPr>
        <w:t>State-Church Relations and Blasphemy Laws</w:t>
      </w:r>
      <w:r w:rsidR="00D6351C">
        <w:rPr>
          <w:rFonts w:ascii="Times New Roman" w:eastAsia="Times New Roman" w:hAnsi="Times New Roman" w:cs="Times New Roman"/>
          <w:b/>
          <w:color w:val="000000"/>
          <w:sz w:val="24"/>
          <w:szCs w:val="24"/>
          <w:lang w:val="en-US"/>
        </w:rPr>
        <w:t xml:space="preserve"> </w:t>
      </w:r>
      <w:r w:rsidR="00D6351C" w:rsidRPr="00C32828">
        <w:rPr>
          <w:rFonts w:ascii="Times New Roman" w:eastAsia="Times New Roman" w:hAnsi="Times New Roman" w:cs="Times New Roman"/>
          <w:b/>
          <w:color w:val="000000"/>
          <w:sz w:val="24"/>
          <w:szCs w:val="24"/>
          <w:lang w:val="en-US"/>
        </w:rPr>
        <w:t>in Greece and in the rest of Europe</w:t>
      </w:r>
      <w:r w:rsidR="00D6351C">
        <w:rPr>
          <w:rFonts w:ascii="Times New Roman" w:hAnsi="Times New Roman"/>
          <w:color w:val="000000"/>
          <w:sz w:val="24"/>
          <w:szCs w:val="24"/>
          <w:lang w:val="en-US"/>
        </w:rPr>
        <w:t xml:space="preserve">” organized in Athens on 16 May 2015 in the framework of the General </w:t>
      </w:r>
      <w:r w:rsidR="00D63C23">
        <w:rPr>
          <w:rFonts w:ascii="Times New Roman" w:hAnsi="Times New Roman"/>
          <w:color w:val="000000"/>
          <w:sz w:val="24"/>
          <w:szCs w:val="24"/>
          <w:lang w:val="en-US"/>
        </w:rPr>
        <w:t>Assembly</w:t>
      </w:r>
      <w:r w:rsidR="00D6351C">
        <w:rPr>
          <w:rFonts w:ascii="Times New Roman" w:hAnsi="Times New Roman"/>
          <w:color w:val="000000"/>
          <w:sz w:val="24"/>
          <w:szCs w:val="24"/>
          <w:lang w:val="en-US"/>
        </w:rPr>
        <w:t xml:space="preserve"> of </w:t>
      </w:r>
      <w:r w:rsidR="00D6351C" w:rsidRPr="00D6351C">
        <w:rPr>
          <w:rFonts w:ascii="Times New Roman" w:hAnsi="Times New Roman" w:cs="Times New Roman"/>
          <w:b/>
          <w:sz w:val="24"/>
          <w:szCs w:val="24"/>
          <w:lang w:val="en-US"/>
        </w:rPr>
        <w:t>European Humanist Federation</w:t>
      </w:r>
      <w:r w:rsidR="00D63C23">
        <w:rPr>
          <w:rFonts w:ascii="Times New Roman" w:hAnsi="Times New Roman" w:cs="Times New Roman"/>
          <w:b/>
          <w:sz w:val="24"/>
          <w:szCs w:val="24"/>
          <w:lang w:val="en-US"/>
        </w:rPr>
        <w:t xml:space="preserve"> </w:t>
      </w:r>
      <w:r w:rsidR="00D63C23" w:rsidRPr="00D63C23">
        <w:rPr>
          <w:rFonts w:ascii="Times New Roman" w:hAnsi="Times New Roman" w:cs="Times New Roman"/>
          <w:sz w:val="24"/>
          <w:szCs w:val="24"/>
          <w:lang w:val="en-US"/>
        </w:rPr>
        <w:t xml:space="preserve">in which </w:t>
      </w:r>
      <w:r w:rsidR="00D63C23">
        <w:rPr>
          <w:rFonts w:ascii="Times New Roman" w:hAnsi="Times New Roman" w:cs="Times New Roman"/>
          <w:sz w:val="24"/>
          <w:szCs w:val="24"/>
          <w:lang w:val="en-US"/>
        </w:rPr>
        <w:t xml:space="preserve">you unequivocally supported the abolition of Articles 198 and 199 of the Greek Criminal Code criminalizing blasphemy. </w:t>
      </w:r>
    </w:p>
    <w:p w:rsidR="00D6351C" w:rsidRDefault="00D6351C" w:rsidP="00D6351C">
      <w:pPr>
        <w:spacing w:after="0" w:line="240" w:lineRule="auto"/>
        <w:jc w:val="both"/>
        <w:rPr>
          <w:rStyle w:val="Bodytext210pt"/>
          <w:rFonts w:eastAsiaTheme="minorHAnsi"/>
          <w:sz w:val="24"/>
          <w:szCs w:val="24"/>
          <w:lang w:val="en-US"/>
        </w:rPr>
      </w:pPr>
    </w:p>
    <w:p w:rsidR="002F781A" w:rsidRDefault="00D55290" w:rsidP="00D6351C">
      <w:pPr>
        <w:spacing w:after="0" w:line="240" w:lineRule="auto"/>
        <w:jc w:val="both"/>
        <w:rPr>
          <w:rStyle w:val="Bodytext210pt"/>
          <w:rFonts w:eastAsiaTheme="minorHAnsi"/>
          <w:sz w:val="24"/>
          <w:szCs w:val="24"/>
          <w:lang w:val="en-US"/>
        </w:rPr>
      </w:pPr>
      <w:r>
        <w:rPr>
          <w:rStyle w:val="Bodytext210pt"/>
          <w:rFonts w:eastAsiaTheme="minorHAnsi"/>
          <w:sz w:val="24"/>
          <w:szCs w:val="24"/>
          <w:lang w:val="en-US"/>
        </w:rPr>
        <w:t>As you know, our organizations have since launched an international campaign for the abolition of these provisions, in the framework of their on-going campaign for the abolition of such articles from the laws of several countries around the world. We were particularly pleased that</w:t>
      </w:r>
      <w:r w:rsidR="002F781A">
        <w:rPr>
          <w:rStyle w:val="Bodytext210pt"/>
          <w:rFonts w:eastAsiaTheme="minorHAnsi"/>
          <w:sz w:val="24"/>
          <w:szCs w:val="24"/>
          <w:lang w:val="en-US"/>
        </w:rPr>
        <w:t>,</w:t>
      </w:r>
      <w:r>
        <w:rPr>
          <w:rStyle w:val="Bodytext210pt"/>
          <w:rFonts w:eastAsiaTheme="minorHAnsi"/>
          <w:sz w:val="24"/>
          <w:szCs w:val="24"/>
          <w:lang w:val="en-US"/>
        </w:rPr>
        <w:t xml:space="preserve"> in </w:t>
      </w:r>
      <w:r w:rsidR="002F781A">
        <w:rPr>
          <w:rStyle w:val="Bodytext210pt"/>
          <w:rFonts w:eastAsiaTheme="minorHAnsi"/>
          <w:sz w:val="24"/>
          <w:szCs w:val="24"/>
          <w:lang w:val="en-US"/>
        </w:rPr>
        <w:t>August</w:t>
      </w:r>
      <w:r>
        <w:rPr>
          <w:rStyle w:val="Bodytext210pt"/>
          <w:rFonts w:eastAsiaTheme="minorHAnsi"/>
          <w:sz w:val="24"/>
          <w:szCs w:val="24"/>
          <w:lang w:val="en-US"/>
        </w:rPr>
        <w:t xml:space="preserve"> 2016, the </w:t>
      </w:r>
      <w:r w:rsidRPr="002F781A">
        <w:rPr>
          <w:rStyle w:val="Bodytext210pt"/>
          <w:rFonts w:eastAsiaTheme="minorHAnsi"/>
          <w:b/>
          <w:sz w:val="24"/>
          <w:szCs w:val="24"/>
          <w:lang w:val="en-US"/>
        </w:rPr>
        <w:t xml:space="preserve">UN </w:t>
      </w:r>
      <w:r w:rsidR="002F781A" w:rsidRPr="002F781A">
        <w:rPr>
          <w:rStyle w:val="Bodytext210pt"/>
          <w:rFonts w:eastAsiaTheme="minorHAnsi"/>
          <w:b/>
          <w:sz w:val="24"/>
          <w:szCs w:val="24"/>
          <w:lang w:val="en-US"/>
        </w:rPr>
        <w:t>Committee on the Elimination of Racial Discrimination</w:t>
      </w:r>
      <w:r w:rsidR="002F781A">
        <w:rPr>
          <w:rStyle w:val="Bodytext210pt"/>
          <w:rFonts w:eastAsiaTheme="minorHAnsi"/>
          <w:b/>
          <w:sz w:val="24"/>
          <w:szCs w:val="24"/>
          <w:lang w:val="en-US"/>
        </w:rPr>
        <w:t xml:space="preserve"> </w:t>
      </w:r>
      <w:r w:rsidR="003934BD" w:rsidRPr="003934BD">
        <w:rPr>
          <w:rStyle w:val="Bodytext210pt"/>
          <w:rFonts w:eastAsiaTheme="minorHAnsi"/>
          <w:sz w:val="24"/>
          <w:szCs w:val="24"/>
          <w:lang w:val="en-US"/>
        </w:rPr>
        <w:t xml:space="preserve">(CERD) </w:t>
      </w:r>
      <w:r w:rsidR="002F781A" w:rsidRPr="002F781A">
        <w:rPr>
          <w:rStyle w:val="Bodytext210pt"/>
          <w:rFonts w:eastAsiaTheme="minorHAnsi"/>
          <w:sz w:val="24"/>
          <w:szCs w:val="24"/>
          <w:lang w:val="en-US"/>
        </w:rPr>
        <w:t>included</w:t>
      </w:r>
      <w:r w:rsidR="002F781A">
        <w:rPr>
          <w:rStyle w:val="Bodytext210pt"/>
          <w:rFonts w:eastAsiaTheme="minorHAnsi"/>
          <w:sz w:val="24"/>
          <w:szCs w:val="24"/>
          <w:lang w:val="en-US"/>
        </w:rPr>
        <w:t xml:space="preserve"> in its </w:t>
      </w:r>
      <w:hyperlink r:id="rId9" w:history="1">
        <w:r w:rsidR="002F781A" w:rsidRPr="00D54058">
          <w:rPr>
            <w:rStyle w:val="-"/>
            <w:rFonts w:ascii="Times New Roman" w:eastAsiaTheme="minorHAnsi" w:hAnsi="Times New Roman" w:cs="Times New Roman"/>
            <w:sz w:val="24"/>
            <w:szCs w:val="24"/>
            <w:lang w:val="en-US" w:eastAsia="en-GB" w:bidi="en-GB"/>
          </w:rPr>
          <w:t>concluding observations on Greece</w:t>
        </w:r>
      </w:hyperlink>
      <w:r w:rsidR="002F781A">
        <w:rPr>
          <w:rStyle w:val="Bodytext210pt"/>
          <w:rFonts w:eastAsiaTheme="minorHAnsi"/>
          <w:sz w:val="24"/>
          <w:szCs w:val="24"/>
          <w:lang w:val="en-US"/>
        </w:rPr>
        <w:t xml:space="preserve"> </w:t>
      </w:r>
      <w:r w:rsidR="00325211">
        <w:rPr>
          <w:rStyle w:val="Bodytext210pt"/>
          <w:rFonts w:eastAsiaTheme="minorHAnsi"/>
          <w:sz w:val="24"/>
          <w:szCs w:val="24"/>
          <w:lang w:val="en-US"/>
        </w:rPr>
        <w:t xml:space="preserve">the following: </w:t>
      </w:r>
    </w:p>
    <w:p w:rsidR="002F781A" w:rsidRDefault="002F781A" w:rsidP="00D6351C">
      <w:pPr>
        <w:spacing w:after="0" w:line="240" w:lineRule="auto"/>
        <w:jc w:val="both"/>
        <w:rPr>
          <w:rStyle w:val="Bodytext210pt"/>
          <w:rFonts w:eastAsiaTheme="minorHAnsi"/>
          <w:sz w:val="24"/>
          <w:szCs w:val="24"/>
          <w:lang w:val="en-US"/>
        </w:rPr>
      </w:pPr>
    </w:p>
    <w:p w:rsidR="002F781A" w:rsidRPr="00325211" w:rsidRDefault="002F781A" w:rsidP="00325211">
      <w:pPr>
        <w:pStyle w:val="Default"/>
        <w:pBdr>
          <w:top w:val="single" w:sz="4" w:space="1" w:color="auto"/>
          <w:left w:val="single" w:sz="4" w:space="4" w:color="auto"/>
          <w:bottom w:val="single" w:sz="4" w:space="1" w:color="auto"/>
          <w:right w:val="single" w:sz="4" w:space="4" w:color="auto"/>
        </w:pBdr>
        <w:jc w:val="both"/>
        <w:rPr>
          <w:b/>
          <w:bCs/>
          <w:lang w:val="en-US"/>
        </w:rPr>
      </w:pPr>
      <w:r w:rsidRPr="00325211">
        <w:rPr>
          <w:b/>
          <w:bCs/>
          <w:lang w:val="en-US"/>
        </w:rPr>
        <w:t xml:space="preserve">Blasphemy laws </w:t>
      </w:r>
    </w:p>
    <w:p w:rsidR="00325211" w:rsidRPr="00325211" w:rsidRDefault="00325211" w:rsidP="00325211">
      <w:pPr>
        <w:pStyle w:val="Default"/>
        <w:pBdr>
          <w:top w:val="single" w:sz="4" w:space="1" w:color="auto"/>
          <w:left w:val="single" w:sz="4" w:space="4" w:color="auto"/>
          <w:bottom w:val="single" w:sz="4" w:space="1" w:color="auto"/>
          <w:right w:val="single" w:sz="4" w:space="4" w:color="auto"/>
        </w:pBdr>
        <w:jc w:val="both"/>
        <w:rPr>
          <w:lang w:val="en-US"/>
        </w:rPr>
      </w:pPr>
    </w:p>
    <w:p w:rsidR="002F781A" w:rsidRPr="00325211" w:rsidRDefault="002F781A" w:rsidP="00325211">
      <w:pPr>
        <w:pStyle w:val="Default"/>
        <w:pBdr>
          <w:top w:val="single" w:sz="4" w:space="1" w:color="auto"/>
          <w:left w:val="single" w:sz="4" w:space="4" w:color="auto"/>
          <w:bottom w:val="single" w:sz="4" w:space="1" w:color="auto"/>
          <w:right w:val="single" w:sz="4" w:space="4" w:color="auto"/>
        </w:pBdr>
        <w:spacing w:after="153"/>
        <w:jc w:val="both"/>
        <w:rPr>
          <w:lang w:val="en-US"/>
        </w:rPr>
      </w:pPr>
      <w:r w:rsidRPr="00325211">
        <w:rPr>
          <w:lang w:val="en-US"/>
        </w:rPr>
        <w:t xml:space="preserve">18. The Committee is concerned about the continuing existence of blasphemy legal provisions and the risk that they may be used in a discriminatory manner that is prohibited under the provisions of the Convention (art. 5 (d) (vii)). </w:t>
      </w:r>
    </w:p>
    <w:p w:rsidR="002F781A" w:rsidRPr="00325211" w:rsidRDefault="002F781A" w:rsidP="00325211">
      <w:pPr>
        <w:pStyle w:val="Default"/>
        <w:pBdr>
          <w:top w:val="single" w:sz="4" w:space="1" w:color="auto"/>
          <w:left w:val="single" w:sz="4" w:space="4" w:color="auto"/>
          <w:bottom w:val="single" w:sz="4" w:space="1" w:color="auto"/>
          <w:right w:val="single" w:sz="4" w:space="4" w:color="auto"/>
        </w:pBdr>
        <w:jc w:val="both"/>
        <w:rPr>
          <w:lang w:val="en-US"/>
        </w:rPr>
      </w:pPr>
      <w:r w:rsidRPr="00325211">
        <w:rPr>
          <w:lang w:val="en-US"/>
        </w:rPr>
        <w:t xml:space="preserve">19. </w:t>
      </w:r>
      <w:r w:rsidRPr="00325211">
        <w:rPr>
          <w:b/>
          <w:bCs/>
          <w:lang w:val="en-US"/>
        </w:rPr>
        <w:t xml:space="preserve">The Committee recommends the State party to abolish articles 198 and 199 on blasphemy from its Criminal Code. </w:t>
      </w:r>
    </w:p>
    <w:p w:rsidR="00D55290" w:rsidRPr="00D6351C" w:rsidRDefault="00D55290" w:rsidP="00D6351C">
      <w:pPr>
        <w:spacing w:after="0" w:line="240" w:lineRule="auto"/>
        <w:jc w:val="both"/>
        <w:rPr>
          <w:rStyle w:val="Bodytext210pt"/>
          <w:rFonts w:eastAsiaTheme="minorHAnsi"/>
          <w:sz w:val="24"/>
          <w:szCs w:val="24"/>
          <w:lang w:val="en-US"/>
        </w:rPr>
      </w:pPr>
      <w:r>
        <w:rPr>
          <w:rStyle w:val="Bodytext210pt"/>
          <w:rFonts w:eastAsiaTheme="minorHAnsi"/>
          <w:sz w:val="24"/>
          <w:szCs w:val="24"/>
          <w:lang w:val="en-US"/>
        </w:rPr>
        <w:t xml:space="preserve"> </w:t>
      </w:r>
    </w:p>
    <w:p w:rsidR="00A422C3" w:rsidRDefault="00501EE5" w:rsidP="00D6351C">
      <w:pPr>
        <w:spacing w:after="0" w:line="240" w:lineRule="auto"/>
        <w:jc w:val="both"/>
        <w:rPr>
          <w:rStyle w:val="Bodytext210pt"/>
          <w:rFonts w:eastAsiaTheme="minorHAnsi"/>
          <w:sz w:val="24"/>
          <w:szCs w:val="24"/>
          <w:lang w:val="en-US"/>
        </w:rPr>
      </w:pPr>
      <w:r>
        <w:rPr>
          <w:rStyle w:val="Bodytext210pt"/>
          <w:rFonts w:eastAsiaTheme="minorHAnsi"/>
          <w:sz w:val="24"/>
          <w:szCs w:val="24"/>
          <w:lang w:val="en-US"/>
        </w:rPr>
        <w:t>The UN body h</w:t>
      </w:r>
      <w:r w:rsidR="00F63010">
        <w:rPr>
          <w:rStyle w:val="Bodytext210pt"/>
          <w:rFonts w:eastAsiaTheme="minorHAnsi"/>
          <w:sz w:val="24"/>
          <w:szCs w:val="24"/>
          <w:lang w:val="en-US"/>
        </w:rPr>
        <w:t xml:space="preserve">ad taken in consideration the </w:t>
      </w:r>
      <w:r w:rsidR="00F63010" w:rsidRPr="003934BD">
        <w:rPr>
          <w:rStyle w:val="Bodytext210pt"/>
          <w:rFonts w:eastAsiaTheme="minorHAnsi"/>
          <w:b/>
          <w:sz w:val="24"/>
          <w:szCs w:val="24"/>
          <w:lang w:val="en-US"/>
        </w:rPr>
        <w:t>Greek G</w:t>
      </w:r>
      <w:r w:rsidRPr="003934BD">
        <w:rPr>
          <w:rStyle w:val="Bodytext210pt"/>
          <w:rFonts w:eastAsiaTheme="minorHAnsi"/>
          <w:b/>
          <w:sz w:val="24"/>
          <w:szCs w:val="24"/>
          <w:lang w:val="en-US"/>
        </w:rPr>
        <w:t>overnment</w:t>
      </w:r>
      <w:r>
        <w:rPr>
          <w:rStyle w:val="Bodytext210pt"/>
          <w:rFonts w:eastAsiaTheme="minorHAnsi"/>
          <w:sz w:val="24"/>
          <w:szCs w:val="24"/>
          <w:lang w:val="en-US"/>
        </w:rPr>
        <w:t xml:space="preserve">’s related public commitment a month earlier, through </w:t>
      </w:r>
      <w:hyperlink r:id="rId10" w:history="1">
        <w:r w:rsidRPr="00501EE5">
          <w:rPr>
            <w:rStyle w:val="-"/>
            <w:rFonts w:ascii="Times New Roman" w:eastAsiaTheme="minorHAnsi" w:hAnsi="Times New Roman" w:cs="Times New Roman"/>
            <w:sz w:val="24"/>
            <w:szCs w:val="24"/>
            <w:lang w:val="en-US" w:eastAsia="en-GB" w:bidi="en-GB"/>
          </w:rPr>
          <w:t xml:space="preserve">a release by your </w:t>
        </w:r>
        <w:r w:rsidRPr="003934BD">
          <w:rPr>
            <w:rStyle w:val="-"/>
            <w:rFonts w:ascii="Times New Roman" w:eastAsiaTheme="minorHAnsi" w:hAnsi="Times New Roman" w:cs="Times New Roman"/>
            <w:b/>
            <w:sz w:val="24"/>
            <w:szCs w:val="24"/>
            <w:lang w:val="en-US" w:eastAsia="en-GB" w:bidi="en-GB"/>
          </w:rPr>
          <w:t>Ministry</w:t>
        </w:r>
      </w:hyperlink>
      <w:r>
        <w:rPr>
          <w:rStyle w:val="Bodytext210pt"/>
          <w:rFonts w:eastAsiaTheme="minorHAnsi"/>
          <w:sz w:val="24"/>
          <w:szCs w:val="24"/>
          <w:lang w:val="en-US"/>
        </w:rPr>
        <w:t>, to seek the abolition of these provisions:</w:t>
      </w:r>
    </w:p>
    <w:p w:rsidR="0004191E" w:rsidRDefault="0004191E" w:rsidP="00D6351C">
      <w:pPr>
        <w:spacing w:after="0" w:line="240" w:lineRule="auto"/>
        <w:jc w:val="both"/>
        <w:rPr>
          <w:rStyle w:val="Bodytext210pt"/>
          <w:rFonts w:eastAsiaTheme="minorHAnsi"/>
          <w:sz w:val="24"/>
          <w:szCs w:val="24"/>
          <w:lang w:val="en-US"/>
        </w:rPr>
      </w:pPr>
    </w:p>
    <w:p w:rsidR="00D6351C" w:rsidRDefault="00501EE5" w:rsidP="00501EE5">
      <w:pPr>
        <w:pBdr>
          <w:top w:val="single" w:sz="4" w:space="1" w:color="auto"/>
          <w:left w:val="single" w:sz="4" w:space="4" w:color="auto"/>
          <w:bottom w:val="single" w:sz="4" w:space="1" w:color="auto"/>
          <w:right w:val="single" w:sz="4" w:space="4" w:color="auto"/>
        </w:pBdr>
        <w:spacing w:after="0" w:line="240" w:lineRule="auto"/>
        <w:jc w:val="both"/>
        <w:rPr>
          <w:rStyle w:val="Bodytext210pt"/>
          <w:rFonts w:eastAsiaTheme="minorHAnsi"/>
          <w:sz w:val="24"/>
          <w:szCs w:val="24"/>
          <w:lang w:val="en-US"/>
        </w:rPr>
      </w:pPr>
      <w:r w:rsidRPr="00501EE5">
        <w:rPr>
          <w:rStyle w:val="Bodytext210pt"/>
          <w:rFonts w:eastAsiaTheme="minorHAnsi"/>
          <w:sz w:val="24"/>
          <w:szCs w:val="24"/>
          <w:lang w:val="en-US"/>
        </w:rPr>
        <w:t>“Alongside efforts to address racism and hate speech, the State must take steps to fully guarantee freedom of expression. The Ministry of Justice, Transparency and Human Rights announces that the decriminalization of blasphemy has been referred to the Legislative Committee for the revision of the Penal Code. This position will be articulated in the near future during our country’s examination by the UN Committee on the Elimination of Racial Discrimination (August 3-4 in Geneva). Under Greek Criminal Law, [imposition of] a penalty requires the execution of an act, the definition of the latter containing a weighing of its empirical-provable results.  However, in the case of blasphemy, there is a complete lack of harmful consequences of the act provable before a court. Therefore, there the concept of a crime is indiscernible.”</w:t>
      </w:r>
      <w:r>
        <w:rPr>
          <w:rStyle w:val="Bodytext210pt"/>
          <w:rFonts w:eastAsiaTheme="minorHAnsi"/>
          <w:sz w:val="24"/>
          <w:szCs w:val="24"/>
          <w:lang w:val="en-US"/>
        </w:rPr>
        <w:t xml:space="preserve"> </w:t>
      </w:r>
    </w:p>
    <w:p w:rsidR="00501EE5" w:rsidRDefault="00501EE5" w:rsidP="00D6351C">
      <w:pPr>
        <w:spacing w:after="0" w:line="240" w:lineRule="auto"/>
        <w:jc w:val="both"/>
        <w:rPr>
          <w:rStyle w:val="Bodytext210pt"/>
          <w:rFonts w:eastAsiaTheme="minorHAnsi"/>
          <w:sz w:val="24"/>
          <w:szCs w:val="24"/>
          <w:lang w:val="en-US"/>
        </w:rPr>
      </w:pPr>
    </w:p>
    <w:p w:rsidR="00C71644" w:rsidRDefault="00C71644" w:rsidP="00C71644">
      <w:pPr>
        <w:spacing w:after="0" w:line="240" w:lineRule="auto"/>
        <w:jc w:val="both"/>
        <w:rPr>
          <w:rFonts w:ascii="Times New Roman" w:hAnsi="Times New Roman"/>
          <w:sz w:val="24"/>
          <w:szCs w:val="24"/>
          <w:lang w:val="en-US"/>
        </w:rPr>
      </w:pPr>
      <w:r>
        <w:rPr>
          <w:rStyle w:val="Bodytext210pt"/>
          <w:rFonts w:eastAsiaTheme="minorHAnsi"/>
          <w:sz w:val="24"/>
          <w:szCs w:val="24"/>
          <w:lang w:val="en-US"/>
        </w:rPr>
        <w:lastRenderedPageBreak/>
        <w:t xml:space="preserve">As you recall, the highlight of the May 2015 conference was the presentation by </w:t>
      </w:r>
      <w:proofErr w:type="spellStart"/>
      <w:r w:rsidRPr="00C32828">
        <w:rPr>
          <w:rFonts w:ascii="Times New Roman" w:hAnsi="Times New Roman"/>
          <w:b/>
          <w:sz w:val="24"/>
          <w:szCs w:val="24"/>
          <w:lang w:val="en-US"/>
        </w:rPr>
        <w:t>Philippos</w:t>
      </w:r>
      <w:proofErr w:type="spellEnd"/>
      <w:r w:rsidRPr="00C32828">
        <w:rPr>
          <w:rFonts w:ascii="Times New Roman" w:hAnsi="Times New Roman"/>
          <w:b/>
          <w:sz w:val="24"/>
          <w:szCs w:val="24"/>
          <w:lang w:val="en-US"/>
        </w:rPr>
        <w:t xml:space="preserve"> </w:t>
      </w:r>
      <w:proofErr w:type="spellStart"/>
      <w:r w:rsidRPr="00C32828">
        <w:rPr>
          <w:rFonts w:ascii="Times New Roman" w:hAnsi="Times New Roman"/>
          <w:b/>
          <w:sz w:val="24"/>
          <w:szCs w:val="24"/>
          <w:lang w:val="en-US"/>
        </w:rPr>
        <w:t>Lo</w:t>
      </w:r>
      <w:r>
        <w:rPr>
          <w:rFonts w:ascii="Times New Roman" w:hAnsi="Times New Roman"/>
          <w:b/>
          <w:sz w:val="24"/>
          <w:szCs w:val="24"/>
          <w:lang w:val="en-US"/>
        </w:rPr>
        <w:t>u</w:t>
      </w:r>
      <w:r w:rsidRPr="00C32828">
        <w:rPr>
          <w:rFonts w:ascii="Times New Roman" w:hAnsi="Times New Roman"/>
          <w:b/>
          <w:sz w:val="24"/>
          <w:szCs w:val="24"/>
          <w:lang w:val="en-US"/>
        </w:rPr>
        <w:t>izos</w:t>
      </w:r>
      <w:proofErr w:type="spellEnd"/>
      <w:r w:rsidRPr="00C32828">
        <w:rPr>
          <w:rFonts w:ascii="Times New Roman" w:hAnsi="Times New Roman"/>
          <w:sz w:val="24"/>
          <w:szCs w:val="24"/>
          <w:lang w:val="en-US"/>
        </w:rPr>
        <w:t xml:space="preserve"> </w:t>
      </w:r>
      <w:r>
        <w:rPr>
          <w:rFonts w:ascii="Times New Roman" w:hAnsi="Times New Roman"/>
          <w:sz w:val="24"/>
          <w:szCs w:val="24"/>
          <w:lang w:val="en-US"/>
        </w:rPr>
        <w:t>(</w:t>
      </w:r>
      <w:r w:rsidRPr="005E4664">
        <w:rPr>
          <w:rFonts w:ascii="Times New Roman" w:hAnsi="Times New Roman"/>
          <w:b/>
          <w:sz w:val="24"/>
          <w:szCs w:val="24"/>
          <w:lang w:val="en-US"/>
        </w:rPr>
        <w:t xml:space="preserve">“Elder </w:t>
      </w:r>
      <w:proofErr w:type="spellStart"/>
      <w:r w:rsidRPr="005E4664">
        <w:rPr>
          <w:rFonts w:ascii="Times New Roman" w:hAnsi="Times New Roman"/>
          <w:b/>
          <w:sz w:val="24"/>
          <w:szCs w:val="24"/>
          <w:lang w:val="en-US"/>
        </w:rPr>
        <w:t>Pastitsios</w:t>
      </w:r>
      <w:proofErr w:type="spellEnd"/>
      <w:r w:rsidRPr="005E4664">
        <w:rPr>
          <w:rFonts w:ascii="Times New Roman" w:hAnsi="Times New Roman"/>
          <w:b/>
          <w:sz w:val="24"/>
          <w:szCs w:val="24"/>
          <w:lang w:val="en-US"/>
        </w:rPr>
        <w:t>”</w:t>
      </w:r>
      <w:r>
        <w:rPr>
          <w:rFonts w:ascii="Times New Roman" w:hAnsi="Times New Roman"/>
          <w:b/>
          <w:sz w:val="24"/>
          <w:szCs w:val="24"/>
          <w:lang w:val="en-US"/>
        </w:rPr>
        <w:t>)</w:t>
      </w:r>
      <w:r>
        <w:rPr>
          <w:rFonts w:ascii="Times New Roman" w:hAnsi="Times New Roman"/>
          <w:sz w:val="24"/>
          <w:szCs w:val="24"/>
          <w:lang w:val="en-US"/>
        </w:rPr>
        <w:t xml:space="preserve"> on</w:t>
      </w:r>
      <w:r w:rsidRPr="00C32828">
        <w:rPr>
          <w:rFonts w:ascii="Times New Roman" w:hAnsi="Times New Roman"/>
          <w:sz w:val="24"/>
          <w:szCs w:val="24"/>
          <w:lang w:val="en-US"/>
        </w:rPr>
        <w:t xml:space="preserve"> </w:t>
      </w:r>
      <w:r w:rsidRPr="003C0653">
        <w:rPr>
          <w:rFonts w:ascii="Times New Roman" w:hAnsi="Times New Roman"/>
          <w:i/>
          <w:sz w:val="24"/>
          <w:szCs w:val="24"/>
          <w:lang w:val="en-US"/>
        </w:rPr>
        <w:t>“How I personally experienced blasphemy laws in Greece</w:t>
      </w:r>
      <w:r>
        <w:rPr>
          <w:rFonts w:ascii="Times New Roman" w:hAnsi="Times New Roman"/>
          <w:i/>
          <w:sz w:val="24"/>
          <w:szCs w:val="24"/>
          <w:lang w:val="en-US"/>
        </w:rPr>
        <w:t>.</w:t>
      </w:r>
      <w:r w:rsidRPr="003C0653">
        <w:rPr>
          <w:rFonts w:ascii="Times New Roman" w:hAnsi="Times New Roman"/>
          <w:i/>
          <w:sz w:val="24"/>
          <w:szCs w:val="24"/>
          <w:lang w:val="en-US"/>
        </w:rPr>
        <w:t>”</w:t>
      </w:r>
      <w:r>
        <w:rPr>
          <w:rFonts w:ascii="Times New Roman" w:hAnsi="Times New Roman"/>
          <w:sz w:val="24"/>
          <w:szCs w:val="24"/>
          <w:lang w:val="en-US"/>
        </w:rPr>
        <w:t xml:space="preserve"> </w:t>
      </w:r>
      <w:proofErr w:type="spellStart"/>
      <w:r w:rsidRPr="00C71644">
        <w:rPr>
          <w:rFonts w:ascii="Times New Roman" w:hAnsi="Times New Roman"/>
          <w:b/>
          <w:sz w:val="24"/>
          <w:szCs w:val="24"/>
          <w:lang w:val="en-US"/>
        </w:rPr>
        <w:t>Philippos</w:t>
      </w:r>
      <w:proofErr w:type="spellEnd"/>
      <w:r w:rsidRPr="00C71644">
        <w:rPr>
          <w:rFonts w:ascii="Times New Roman" w:hAnsi="Times New Roman"/>
          <w:b/>
          <w:sz w:val="24"/>
          <w:szCs w:val="24"/>
          <w:lang w:val="en-US"/>
        </w:rPr>
        <w:t xml:space="preserve"> </w:t>
      </w:r>
      <w:proofErr w:type="spellStart"/>
      <w:r w:rsidRPr="00C71644">
        <w:rPr>
          <w:rFonts w:ascii="Times New Roman" w:hAnsi="Times New Roman"/>
          <w:b/>
          <w:sz w:val="24"/>
          <w:szCs w:val="24"/>
          <w:lang w:val="en-US"/>
        </w:rPr>
        <w:t>Louizos</w:t>
      </w:r>
      <w:proofErr w:type="spellEnd"/>
      <w:r>
        <w:rPr>
          <w:rFonts w:ascii="Times New Roman" w:hAnsi="Times New Roman"/>
          <w:sz w:val="24"/>
          <w:szCs w:val="24"/>
          <w:lang w:val="en-US"/>
        </w:rPr>
        <w:t xml:space="preserve"> was convicted in January 2014 at first instance to a suspended sentence of ten months in prison</w:t>
      </w:r>
      <w:r w:rsidRPr="00C32828">
        <w:rPr>
          <w:rFonts w:ascii="Times New Roman" w:hAnsi="Times New Roman"/>
          <w:sz w:val="24"/>
          <w:szCs w:val="24"/>
          <w:lang w:val="en-US"/>
        </w:rPr>
        <w:t xml:space="preserve"> </w:t>
      </w:r>
      <w:r>
        <w:rPr>
          <w:rFonts w:ascii="Times New Roman" w:hAnsi="Times New Roman"/>
          <w:sz w:val="24"/>
          <w:szCs w:val="24"/>
          <w:lang w:val="en-US"/>
        </w:rPr>
        <w:t xml:space="preserve">for the violation of the blasphemy Article 199 of the </w:t>
      </w:r>
      <w:r w:rsidR="00F63010">
        <w:rPr>
          <w:rFonts w:ascii="Times New Roman" w:hAnsi="Times New Roman"/>
          <w:sz w:val="24"/>
          <w:szCs w:val="24"/>
          <w:lang w:val="en-US"/>
        </w:rPr>
        <w:t>Greek C</w:t>
      </w:r>
      <w:r>
        <w:rPr>
          <w:rFonts w:ascii="Times New Roman" w:hAnsi="Times New Roman"/>
          <w:sz w:val="24"/>
          <w:szCs w:val="24"/>
          <w:lang w:val="en-US"/>
        </w:rPr>
        <w:t>riminal Code.</w:t>
      </w:r>
      <w:r w:rsidR="00F63010">
        <w:rPr>
          <w:rFonts w:ascii="Times New Roman" w:hAnsi="Times New Roman"/>
          <w:sz w:val="24"/>
          <w:szCs w:val="24"/>
          <w:lang w:val="en-US"/>
        </w:rPr>
        <w:t xml:space="preserve"> His trial on appeal has been set for 2 March 2017 before the </w:t>
      </w:r>
      <w:r w:rsidR="00F63010" w:rsidRPr="00F63010">
        <w:rPr>
          <w:rFonts w:ascii="Times New Roman" w:hAnsi="Times New Roman"/>
          <w:b/>
          <w:sz w:val="24"/>
          <w:szCs w:val="24"/>
          <w:lang w:val="en-US"/>
        </w:rPr>
        <w:t>Eighth Three-Member Misdemeanors Court of Athens</w:t>
      </w:r>
      <w:r w:rsidR="00F63010">
        <w:rPr>
          <w:rFonts w:ascii="Times New Roman" w:hAnsi="Times New Roman"/>
          <w:sz w:val="24"/>
          <w:szCs w:val="24"/>
          <w:lang w:val="en-US"/>
        </w:rPr>
        <w:t xml:space="preserve">. </w:t>
      </w:r>
    </w:p>
    <w:p w:rsidR="00F63010" w:rsidRDefault="00F63010" w:rsidP="00C71644">
      <w:pPr>
        <w:spacing w:after="0" w:line="240" w:lineRule="auto"/>
        <w:jc w:val="both"/>
        <w:rPr>
          <w:rFonts w:ascii="Times New Roman" w:hAnsi="Times New Roman"/>
          <w:sz w:val="24"/>
          <w:szCs w:val="24"/>
          <w:lang w:val="en-US"/>
        </w:rPr>
      </w:pPr>
    </w:p>
    <w:p w:rsidR="00F63010" w:rsidRPr="00C71644" w:rsidRDefault="00F63010" w:rsidP="00C716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Consistent with both your </w:t>
      </w:r>
      <w:r w:rsidRPr="003934BD">
        <w:rPr>
          <w:rFonts w:ascii="Times New Roman" w:hAnsi="Times New Roman"/>
          <w:b/>
          <w:sz w:val="24"/>
          <w:szCs w:val="24"/>
          <w:lang w:val="en-US"/>
        </w:rPr>
        <w:t>Government</w:t>
      </w:r>
      <w:r>
        <w:rPr>
          <w:rFonts w:ascii="Times New Roman" w:hAnsi="Times New Roman"/>
          <w:sz w:val="24"/>
          <w:szCs w:val="24"/>
          <w:lang w:val="en-US"/>
        </w:rPr>
        <w:t>’</w:t>
      </w:r>
      <w:r w:rsidR="003934BD">
        <w:rPr>
          <w:rFonts w:ascii="Times New Roman" w:hAnsi="Times New Roman"/>
          <w:sz w:val="24"/>
          <w:szCs w:val="24"/>
          <w:lang w:val="en-US"/>
        </w:rPr>
        <w:t>s po</w:t>
      </w:r>
      <w:r>
        <w:rPr>
          <w:rFonts w:ascii="Times New Roman" w:hAnsi="Times New Roman"/>
          <w:sz w:val="24"/>
          <w:szCs w:val="24"/>
          <w:lang w:val="en-US"/>
        </w:rPr>
        <w:t>sit</w:t>
      </w:r>
      <w:r w:rsidR="003934BD">
        <w:rPr>
          <w:rFonts w:ascii="Times New Roman" w:hAnsi="Times New Roman"/>
          <w:sz w:val="24"/>
          <w:szCs w:val="24"/>
          <w:lang w:val="en-US"/>
        </w:rPr>
        <w:t>i</w:t>
      </w:r>
      <w:r>
        <w:rPr>
          <w:rFonts w:ascii="Times New Roman" w:hAnsi="Times New Roman"/>
          <w:sz w:val="24"/>
          <w:szCs w:val="24"/>
          <w:lang w:val="en-US"/>
        </w:rPr>
        <w:t xml:space="preserve">on and the </w:t>
      </w:r>
      <w:r w:rsidRPr="003934BD">
        <w:rPr>
          <w:rFonts w:ascii="Times New Roman" w:hAnsi="Times New Roman"/>
          <w:b/>
          <w:sz w:val="24"/>
          <w:szCs w:val="24"/>
          <w:lang w:val="en-US"/>
        </w:rPr>
        <w:t>UN CERD</w:t>
      </w:r>
      <w:r w:rsidR="003934BD">
        <w:rPr>
          <w:rFonts w:ascii="Times New Roman" w:hAnsi="Times New Roman"/>
          <w:sz w:val="24"/>
          <w:szCs w:val="24"/>
          <w:lang w:val="en-US"/>
        </w:rPr>
        <w:t>’s</w:t>
      </w:r>
      <w:r>
        <w:rPr>
          <w:rFonts w:ascii="Times New Roman" w:hAnsi="Times New Roman"/>
          <w:sz w:val="24"/>
          <w:szCs w:val="24"/>
          <w:lang w:val="en-US"/>
        </w:rPr>
        <w:t xml:space="preserve"> </w:t>
      </w:r>
      <w:r w:rsidR="003934BD">
        <w:rPr>
          <w:rFonts w:ascii="Times New Roman" w:hAnsi="Times New Roman"/>
          <w:sz w:val="24"/>
          <w:szCs w:val="24"/>
          <w:lang w:val="en-US"/>
        </w:rPr>
        <w:t xml:space="preserve">recommendation we urge you to see to it that the two </w:t>
      </w:r>
      <w:r w:rsidR="00607FD4">
        <w:rPr>
          <w:rFonts w:ascii="Times New Roman" w:hAnsi="Times New Roman"/>
          <w:sz w:val="24"/>
          <w:szCs w:val="24"/>
          <w:lang w:val="en-US"/>
        </w:rPr>
        <w:t xml:space="preserve">legal provisions on the criminalization of blasphemy </w:t>
      </w:r>
      <w:r w:rsidR="003934BD">
        <w:rPr>
          <w:rFonts w:ascii="Times New Roman" w:hAnsi="Times New Roman"/>
          <w:sz w:val="24"/>
          <w:szCs w:val="24"/>
          <w:lang w:val="en-US"/>
        </w:rPr>
        <w:t>are abolished before that trial which if held would be another violation of freedom of expression, of religious freedom</w:t>
      </w:r>
      <w:r>
        <w:rPr>
          <w:rFonts w:ascii="Times New Roman" w:hAnsi="Times New Roman"/>
          <w:sz w:val="24"/>
          <w:szCs w:val="24"/>
          <w:lang w:val="en-US"/>
        </w:rPr>
        <w:t xml:space="preserve"> </w:t>
      </w:r>
      <w:r w:rsidR="003934BD">
        <w:rPr>
          <w:rFonts w:ascii="Times New Roman" w:hAnsi="Times New Roman"/>
          <w:sz w:val="24"/>
          <w:szCs w:val="24"/>
          <w:lang w:val="en-US"/>
        </w:rPr>
        <w:t xml:space="preserve">as well as of the </w:t>
      </w:r>
      <w:r w:rsidR="003934BD" w:rsidRPr="003934BD">
        <w:rPr>
          <w:rFonts w:ascii="Times New Roman" w:hAnsi="Times New Roman"/>
          <w:b/>
          <w:sz w:val="24"/>
          <w:szCs w:val="24"/>
          <w:lang w:val="en-US"/>
        </w:rPr>
        <w:t>International Convention on the Elimination of All Forms of Racial Discrimination</w:t>
      </w:r>
      <w:r w:rsidR="003934BD" w:rsidRPr="003934BD">
        <w:rPr>
          <w:rFonts w:ascii="Times New Roman" w:hAnsi="Times New Roman"/>
          <w:sz w:val="24"/>
          <w:szCs w:val="24"/>
          <w:lang w:val="en-US"/>
        </w:rPr>
        <w:t>.</w:t>
      </w:r>
    </w:p>
    <w:p w:rsidR="007852A9" w:rsidRDefault="007852A9" w:rsidP="00D6351C">
      <w:pPr>
        <w:spacing w:after="0" w:line="240" w:lineRule="auto"/>
        <w:jc w:val="both"/>
        <w:rPr>
          <w:rStyle w:val="Bodytext210pt"/>
          <w:rFonts w:eastAsiaTheme="minorHAnsi"/>
          <w:sz w:val="24"/>
          <w:szCs w:val="24"/>
          <w:lang w:val="en-US"/>
        </w:rPr>
      </w:pPr>
    </w:p>
    <w:p w:rsidR="007852A9" w:rsidRDefault="007852A9" w:rsidP="0004191E">
      <w:pPr>
        <w:spacing w:after="0" w:line="240" w:lineRule="auto"/>
        <w:jc w:val="center"/>
        <w:rPr>
          <w:rStyle w:val="Bodytext210pt"/>
          <w:rFonts w:eastAsiaTheme="minorHAnsi"/>
          <w:sz w:val="24"/>
          <w:szCs w:val="24"/>
          <w:lang w:val="en-US"/>
        </w:rPr>
      </w:pPr>
      <w:r>
        <w:rPr>
          <w:rStyle w:val="Bodytext210pt"/>
          <w:rFonts w:eastAsiaTheme="minorHAnsi"/>
          <w:sz w:val="24"/>
          <w:szCs w:val="24"/>
          <w:lang w:val="en-US"/>
        </w:rPr>
        <w:t>Kind regards,</w:t>
      </w:r>
    </w:p>
    <w:p w:rsidR="0004191E" w:rsidRDefault="0004191E" w:rsidP="0004191E">
      <w:pPr>
        <w:spacing w:after="0" w:line="240" w:lineRule="auto"/>
        <w:jc w:val="center"/>
        <w:rPr>
          <w:rStyle w:val="Bodytext210pt"/>
          <w:rFonts w:eastAsiaTheme="minorHAnsi"/>
          <w:sz w:val="24"/>
          <w:szCs w:val="24"/>
          <w:lang w:val="en-US"/>
        </w:rPr>
      </w:pPr>
    </w:p>
    <w:p w:rsidR="0004191E" w:rsidRDefault="0004191E" w:rsidP="0004191E">
      <w:pPr>
        <w:spacing w:after="0" w:line="240" w:lineRule="auto"/>
        <w:jc w:val="center"/>
        <w:rPr>
          <w:rStyle w:val="Bodytext210pt"/>
          <w:rFonts w:eastAsiaTheme="minorHAnsi"/>
          <w:sz w:val="24"/>
          <w:szCs w:val="24"/>
          <w:lang w:val="en-US"/>
        </w:rPr>
      </w:pPr>
      <w:r>
        <w:rPr>
          <w:noProof/>
        </w:rPr>
        <w:drawing>
          <wp:inline distT="0" distB="0" distL="0" distR="0">
            <wp:extent cx="1865376" cy="431597"/>
            <wp:effectExtent l="19050" t="0" r="1524" b="0"/>
            <wp:docPr id="3" name="Picture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1"/>
                    </pic:cNvPr>
                    <pic:cNvPicPr>
                      <a:picLocks noChangeAspect="1" noChangeArrowheads="1"/>
                    </pic:cNvPicPr>
                  </pic:nvPicPr>
                  <pic:blipFill>
                    <a:blip r:embed="rId12" cstate="print"/>
                    <a:srcRect l="6041"/>
                    <a:stretch>
                      <a:fillRect/>
                    </a:stretch>
                  </pic:blipFill>
                  <pic:spPr bwMode="auto">
                    <a:xfrm>
                      <a:off x="0" y="0"/>
                      <a:ext cx="1865376" cy="431597"/>
                    </a:xfrm>
                    <a:prstGeom prst="rect">
                      <a:avLst/>
                    </a:prstGeom>
                    <a:noFill/>
                    <a:ln w="9525">
                      <a:noFill/>
                      <a:miter lim="800000"/>
                      <a:headEnd/>
                      <a:tailEnd/>
                    </a:ln>
                  </pic:spPr>
                </pic:pic>
              </a:graphicData>
            </a:graphic>
          </wp:inline>
        </w:drawing>
      </w:r>
      <w:r>
        <w:rPr>
          <w:rStyle w:val="Bodytext210pt"/>
          <w:rFonts w:eastAsiaTheme="minorHAnsi"/>
          <w:sz w:val="24"/>
          <w:szCs w:val="24"/>
          <w:lang w:val="en-US"/>
        </w:rPr>
        <w:t xml:space="preserve">                                                                    </w:t>
      </w:r>
      <w:r>
        <w:rPr>
          <w:rFonts w:ascii="Times New Roman" w:eastAsiaTheme="minorHAnsi" w:hAnsi="Times New Roman" w:cs="Times New Roman"/>
          <w:noProof/>
          <w:color w:val="000000"/>
          <w:sz w:val="24"/>
          <w:szCs w:val="24"/>
        </w:rPr>
        <w:drawing>
          <wp:inline distT="0" distB="0" distL="0" distR="0">
            <wp:extent cx="1047859" cy="422766"/>
            <wp:effectExtent l="0" t="0" r="0" b="0"/>
            <wp:docPr id="4" name="Image 1" descr="T:\commun\Cellule Europe et International\PIERRE GALAND\Signatures\signature_PierreGa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un\Cellule Europe et International\PIERRE GALAND\Signatures\signature_PierreGaland.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881" cy="422775"/>
                    </a:xfrm>
                    <a:prstGeom prst="rect">
                      <a:avLst/>
                    </a:prstGeom>
                    <a:noFill/>
                    <a:ln>
                      <a:noFill/>
                    </a:ln>
                  </pic:spPr>
                </pic:pic>
              </a:graphicData>
            </a:graphic>
          </wp:inline>
        </w:drawing>
      </w:r>
    </w:p>
    <w:p w:rsidR="0004191E" w:rsidRDefault="0004191E" w:rsidP="0004191E">
      <w:pPr>
        <w:spacing w:after="0" w:line="240" w:lineRule="auto"/>
        <w:jc w:val="center"/>
        <w:rPr>
          <w:rStyle w:val="Bodytext210pt"/>
          <w:rFonts w:eastAsiaTheme="minorHAnsi"/>
          <w:sz w:val="24"/>
          <w:szCs w:val="24"/>
          <w:lang w:val="en-US"/>
        </w:rPr>
      </w:pPr>
    </w:p>
    <w:p w:rsidR="0004191E" w:rsidRDefault="0004191E" w:rsidP="0004191E">
      <w:pPr>
        <w:spacing w:after="0" w:line="240" w:lineRule="auto"/>
        <w:jc w:val="center"/>
        <w:rPr>
          <w:rStyle w:val="Bodytext210pt"/>
          <w:rFonts w:eastAsiaTheme="minorHAnsi"/>
          <w:b/>
          <w:sz w:val="24"/>
          <w:szCs w:val="24"/>
          <w:lang w:val="en-US"/>
        </w:rPr>
      </w:pPr>
      <w:r>
        <w:rPr>
          <w:rStyle w:val="Bodytext210pt"/>
          <w:rFonts w:eastAsiaTheme="minorHAnsi"/>
          <w:b/>
          <w:sz w:val="24"/>
          <w:szCs w:val="24"/>
          <w:lang w:val="en-US"/>
        </w:rPr>
        <w:t xml:space="preserve">Andrew </w:t>
      </w:r>
      <w:proofErr w:type="spellStart"/>
      <w:r>
        <w:rPr>
          <w:rStyle w:val="Bodytext210pt"/>
          <w:rFonts w:eastAsiaTheme="minorHAnsi"/>
          <w:b/>
          <w:sz w:val="24"/>
          <w:szCs w:val="24"/>
          <w:lang w:val="en-US"/>
        </w:rPr>
        <w:t>Copson</w:t>
      </w:r>
      <w:proofErr w:type="spellEnd"/>
      <w:r>
        <w:rPr>
          <w:rStyle w:val="Bodytext210pt"/>
          <w:rFonts w:eastAsiaTheme="minorHAnsi"/>
          <w:b/>
          <w:sz w:val="24"/>
          <w:szCs w:val="24"/>
          <w:lang w:val="en-US"/>
        </w:rPr>
        <w:t xml:space="preserve">                                                                                       </w:t>
      </w:r>
      <w:r w:rsidRPr="007852A9">
        <w:rPr>
          <w:rStyle w:val="Bodytext210pt"/>
          <w:rFonts w:eastAsiaTheme="minorHAnsi"/>
          <w:b/>
          <w:sz w:val="24"/>
          <w:szCs w:val="24"/>
          <w:lang w:val="en-US"/>
        </w:rPr>
        <w:t xml:space="preserve">Pierre </w:t>
      </w:r>
      <w:proofErr w:type="spellStart"/>
      <w:r w:rsidRPr="007852A9">
        <w:rPr>
          <w:rStyle w:val="Bodytext210pt"/>
          <w:rFonts w:eastAsiaTheme="minorHAnsi"/>
          <w:b/>
          <w:sz w:val="24"/>
          <w:szCs w:val="24"/>
          <w:lang w:val="en-US"/>
        </w:rPr>
        <w:t>Galand</w:t>
      </w:r>
      <w:proofErr w:type="spellEnd"/>
    </w:p>
    <w:p w:rsidR="0004191E" w:rsidRDefault="0004191E" w:rsidP="0004191E">
      <w:pPr>
        <w:spacing w:after="0" w:line="240" w:lineRule="auto"/>
        <w:jc w:val="center"/>
        <w:rPr>
          <w:rStyle w:val="Bodytext210pt"/>
          <w:rFonts w:eastAsiaTheme="minorHAnsi"/>
          <w:sz w:val="24"/>
          <w:szCs w:val="24"/>
          <w:lang w:val="en-US"/>
        </w:rPr>
      </w:pPr>
      <w:r>
        <w:rPr>
          <w:rStyle w:val="Bodytext210pt"/>
          <w:rFonts w:eastAsiaTheme="minorHAnsi"/>
          <w:sz w:val="24"/>
          <w:szCs w:val="24"/>
          <w:lang w:val="en-US"/>
        </w:rPr>
        <w:t>IHEU President                                                                                        EHF President</w:t>
      </w:r>
    </w:p>
    <w:p w:rsidR="0004191E" w:rsidRPr="00A422C3" w:rsidRDefault="0004191E" w:rsidP="0004191E">
      <w:pPr>
        <w:spacing w:after="0" w:line="240" w:lineRule="auto"/>
        <w:jc w:val="center"/>
        <w:rPr>
          <w:rStyle w:val="Bodytext210pt"/>
          <w:rFonts w:eastAsiaTheme="minorHAnsi"/>
          <w:sz w:val="24"/>
          <w:szCs w:val="24"/>
          <w:lang w:val="en-US"/>
        </w:rPr>
      </w:pPr>
    </w:p>
    <w:p w:rsidR="0004191E" w:rsidRDefault="0004191E" w:rsidP="00D6351C">
      <w:pPr>
        <w:spacing w:after="0" w:line="240" w:lineRule="auto"/>
        <w:jc w:val="both"/>
        <w:rPr>
          <w:rStyle w:val="Bodytext210pt"/>
          <w:rFonts w:eastAsiaTheme="minorHAnsi"/>
          <w:sz w:val="24"/>
          <w:szCs w:val="24"/>
          <w:lang w:val="en-US"/>
        </w:rPr>
      </w:pPr>
    </w:p>
    <w:p w:rsidR="007852A9" w:rsidRDefault="007852A9" w:rsidP="00D6351C">
      <w:pPr>
        <w:spacing w:after="0" w:line="240" w:lineRule="auto"/>
        <w:jc w:val="both"/>
        <w:rPr>
          <w:rStyle w:val="Bodytext210pt"/>
          <w:rFonts w:eastAsiaTheme="minorHAnsi"/>
          <w:sz w:val="24"/>
          <w:szCs w:val="24"/>
          <w:lang w:val="en-US"/>
        </w:rPr>
      </w:pPr>
    </w:p>
    <w:p w:rsidR="007852A9" w:rsidRDefault="007852A9" w:rsidP="00D6351C">
      <w:pPr>
        <w:spacing w:after="0" w:line="240" w:lineRule="auto"/>
        <w:jc w:val="both"/>
        <w:rPr>
          <w:rStyle w:val="Bodytext210pt"/>
          <w:rFonts w:eastAsiaTheme="minorHAnsi"/>
          <w:sz w:val="24"/>
          <w:szCs w:val="24"/>
          <w:lang w:val="en-US"/>
        </w:rPr>
      </w:pPr>
    </w:p>
    <w:p w:rsidR="007852A9" w:rsidRDefault="007852A9" w:rsidP="00D6351C">
      <w:pPr>
        <w:spacing w:after="0" w:line="240" w:lineRule="auto"/>
        <w:jc w:val="both"/>
        <w:rPr>
          <w:rStyle w:val="Bodytext210pt"/>
          <w:rFonts w:eastAsiaTheme="minorHAnsi"/>
          <w:sz w:val="24"/>
          <w:szCs w:val="24"/>
          <w:lang w:val="en-US"/>
        </w:rPr>
      </w:pPr>
    </w:p>
    <w:p w:rsidR="00A422C3" w:rsidRDefault="00A422C3" w:rsidP="00D6351C">
      <w:pPr>
        <w:spacing w:after="0" w:line="240" w:lineRule="auto"/>
        <w:jc w:val="both"/>
        <w:rPr>
          <w:rStyle w:val="Bodytext210pt"/>
          <w:rFonts w:eastAsiaTheme="minorHAnsi"/>
          <w:sz w:val="24"/>
          <w:szCs w:val="24"/>
          <w:lang w:val="en-US"/>
        </w:rPr>
      </w:pPr>
    </w:p>
    <w:p w:rsidR="00A422C3" w:rsidRDefault="00A422C3" w:rsidP="00D6351C">
      <w:pPr>
        <w:spacing w:after="0" w:line="240" w:lineRule="auto"/>
        <w:jc w:val="both"/>
        <w:rPr>
          <w:rStyle w:val="Bodytext210pt"/>
          <w:rFonts w:eastAsiaTheme="minorHAnsi"/>
          <w:sz w:val="24"/>
          <w:szCs w:val="24"/>
          <w:lang w:val="en-US"/>
        </w:rPr>
      </w:pPr>
    </w:p>
    <w:p w:rsidR="00A422C3" w:rsidRDefault="00A422C3" w:rsidP="00D6351C">
      <w:pPr>
        <w:spacing w:after="0" w:line="240" w:lineRule="auto"/>
        <w:jc w:val="both"/>
        <w:rPr>
          <w:rStyle w:val="Bodytext210pt"/>
          <w:rFonts w:eastAsiaTheme="minorHAnsi"/>
          <w:sz w:val="24"/>
          <w:szCs w:val="24"/>
          <w:lang w:val="en-US"/>
        </w:rPr>
      </w:pPr>
    </w:p>
    <w:sectPr w:rsidR="00A422C3" w:rsidSect="00A46C2C">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F0" w:rsidRDefault="004C33F0" w:rsidP="00A46C2C">
      <w:pPr>
        <w:spacing w:after="0" w:line="240" w:lineRule="auto"/>
      </w:pPr>
      <w:r>
        <w:separator/>
      </w:r>
    </w:p>
  </w:endnote>
  <w:endnote w:type="continuationSeparator" w:id="0">
    <w:p w:rsidR="004C33F0" w:rsidRDefault="004C33F0" w:rsidP="00A46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07188"/>
      <w:docPartObj>
        <w:docPartGallery w:val="Page Numbers (Bottom of Page)"/>
        <w:docPartUnique/>
      </w:docPartObj>
    </w:sdtPr>
    <w:sdtContent>
      <w:p w:rsidR="0004191E" w:rsidRDefault="0004191E">
        <w:pPr>
          <w:pStyle w:val="a4"/>
          <w:jc w:val="center"/>
        </w:pPr>
        <w:fldSimple w:instr=" PAGE   \* MERGEFORMAT ">
          <w:r w:rsidR="00AC3F1A">
            <w:rPr>
              <w:noProof/>
            </w:rPr>
            <w:t>1</w:t>
          </w:r>
        </w:fldSimple>
      </w:p>
    </w:sdtContent>
  </w:sdt>
  <w:p w:rsidR="0004191E" w:rsidRDefault="000419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F0" w:rsidRDefault="004C33F0" w:rsidP="00A46C2C">
      <w:pPr>
        <w:spacing w:after="0" w:line="240" w:lineRule="auto"/>
      </w:pPr>
      <w:r>
        <w:separator/>
      </w:r>
    </w:p>
  </w:footnote>
  <w:footnote w:type="continuationSeparator" w:id="0">
    <w:p w:rsidR="004C33F0" w:rsidRDefault="004C33F0" w:rsidP="00A46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BC1"/>
    <w:multiLevelType w:val="hybridMultilevel"/>
    <w:tmpl w:val="9CBA2DF6"/>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3B202C"/>
    <w:multiLevelType w:val="hybridMultilevel"/>
    <w:tmpl w:val="D872509A"/>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B9E10FE"/>
    <w:multiLevelType w:val="hybridMultilevel"/>
    <w:tmpl w:val="E2BE47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2E46836"/>
    <w:multiLevelType w:val="hybridMultilevel"/>
    <w:tmpl w:val="BEBCA4E4"/>
    <w:lvl w:ilvl="0" w:tplc="3A5E989A">
      <w:start w:val="1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4EDA5553"/>
    <w:multiLevelType w:val="hybridMultilevel"/>
    <w:tmpl w:val="3C78418C"/>
    <w:lvl w:ilvl="0" w:tplc="B30C4166">
      <w:start w:val="1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735A271B"/>
    <w:multiLevelType w:val="hybridMultilevel"/>
    <w:tmpl w:val="A7DAF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7084785"/>
    <w:multiLevelType w:val="hybridMultilevel"/>
    <w:tmpl w:val="6A26B65E"/>
    <w:lvl w:ilvl="0" w:tplc="0CE2B698">
      <w:start w:val="2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l Blackburn">
    <w15:presenceInfo w15:providerId="None" w15:userId="Carl Blackbur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46C2C"/>
    <w:rsid w:val="000025E0"/>
    <w:rsid w:val="00010C5D"/>
    <w:rsid w:val="000152ED"/>
    <w:rsid w:val="0003700E"/>
    <w:rsid w:val="0004191E"/>
    <w:rsid w:val="00054810"/>
    <w:rsid w:val="000A218E"/>
    <w:rsid w:val="000C438B"/>
    <w:rsid w:val="000D2424"/>
    <w:rsid w:val="00114126"/>
    <w:rsid w:val="00114F89"/>
    <w:rsid w:val="0011694C"/>
    <w:rsid w:val="00116AB7"/>
    <w:rsid w:val="00144460"/>
    <w:rsid w:val="001A2FD3"/>
    <w:rsid w:val="001A363B"/>
    <w:rsid w:val="001B4FFE"/>
    <w:rsid w:val="001D0C42"/>
    <w:rsid w:val="001E6355"/>
    <w:rsid w:val="00207CF0"/>
    <w:rsid w:val="00234E68"/>
    <w:rsid w:val="002357B2"/>
    <w:rsid w:val="002553FC"/>
    <w:rsid w:val="00266C1F"/>
    <w:rsid w:val="00274863"/>
    <w:rsid w:val="00275279"/>
    <w:rsid w:val="002A1E5C"/>
    <w:rsid w:val="002B2A17"/>
    <w:rsid w:val="002B7AC8"/>
    <w:rsid w:val="002C4AD4"/>
    <w:rsid w:val="002E7AA5"/>
    <w:rsid w:val="002F56C8"/>
    <w:rsid w:val="002F781A"/>
    <w:rsid w:val="00315284"/>
    <w:rsid w:val="00322199"/>
    <w:rsid w:val="00325211"/>
    <w:rsid w:val="00336A7B"/>
    <w:rsid w:val="003376BB"/>
    <w:rsid w:val="00341335"/>
    <w:rsid w:val="00351FA5"/>
    <w:rsid w:val="00354BC7"/>
    <w:rsid w:val="00357706"/>
    <w:rsid w:val="00364F6B"/>
    <w:rsid w:val="00374732"/>
    <w:rsid w:val="003934BD"/>
    <w:rsid w:val="003B27AF"/>
    <w:rsid w:val="003C4EB9"/>
    <w:rsid w:val="003F1E72"/>
    <w:rsid w:val="00407BAB"/>
    <w:rsid w:val="00413DF5"/>
    <w:rsid w:val="00421F35"/>
    <w:rsid w:val="00436D74"/>
    <w:rsid w:val="004372D4"/>
    <w:rsid w:val="0044556A"/>
    <w:rsid w:val="004833FA"/>
    <w:rsid w:val="004C33F0"/>
    <w:rsid w:val="004E4ACE"/>
    <w:rsid w:val="004F0C65"/>
    <w:rsid w:val="004F4707"/>
    <w:rsid w:val="00501EE5"/>
    <w:rsid w:val="00532E42"/>
    <w:rsid w:val="00572081"/>
    <w:rsid w:val="00607FD4"/>
    <w:rsid w:val="0061431E"/>
    <w:rsid w:val="00617E98"/>
    <w:rsid w:val="00627E1A"/>
    <w:rsid w:val="00651344"/>
    <w:rsid w:val="006B58BA"/>
    <w:rsid w:val="006D468D"/>
    <w:rsid w:val="006D793C"/>
    <w:rsid w:val="006F6B98"/>
    <w:rsid w:val="007135D5"/>
    <w:rsid w:val="00721027"/>
    <w:rsid w:val="007852A9"/>
    <w:rsid w:val="00797BCF"/>
    <w:rsid w:val="007B06BC"/>
    <w:rsid w:val="007B255A"/>
    <w:rsid w:val="007B7125"/>
    <w:rsid w:val="007C4A13"/>
    <w:rsid w:val="007C63BF"/>
    <w:rsid w:val="008257E0"/>
    <w:rsid w:val="008720CB"/>
    <w:rsid w:val="00884C29"/>
    <w:rsid w:val="00891F9F"/>
    <w:rsid w:val="008A1419"/>
    <w:rsid w:val="008B0393"/>
    <w:rsid w:val="008B7C38"/>
    <w:rsid w:val="008C75D7"/>
    <w:rsid w:val="0093186A"/>
    <w:rsid w:val="00943B87"/>
    <w:rsid w:val="0095795B"/>
    <w:rsid w:val="00966047"/>
    <w:rsid w:val="00973907"/>
    <w:rsid w:val="00991DF4"/>
    <w:rsid w:val="009B3DDC"/>
    <w:rsid w:val="009C6D88"/>
    <w:rsid w:val="00A003D8"/>
    <w:rsid w:val="00A422C3"/>
    <w:rsid w:val="00A46C2C"/>
    <w:rsid w:val="00A65AA7"/>
    <w:rsid w:val="00A83617"/>
    <w:rsid w:val="00AC3F1A"/>
    <w:rsid w:val="00AE22C4"/>
    <w:rsid w:val="00AE436C"/>
    <w:rsid w:val="00AE73E6"/>
    <w:rsid w:val="00B1617D"/>
    <w:rsid w:val="00B64D9E"/>
    <w:rsid w:val="00B81E30"/>
    <w:rsid w:val="00BB3DC3"/>
    <w:rsid w:val="00BC4243"/>
    <w:rsid w:val="00BC5F83"/>
    <w:rsid w:val="00BD3190"/>
    <w:rsid w:val="00BE4F61"/>
    <w:rsid w:val="00C016C2"/>
    <w:rsid w:val="00C03096"/>
    <w:rsid w:val="00C15AAE"/>
    <w:rsid w:val="00C37062"/>
    <w:rsid w:val="00C67B84"/>
    <w:rsid w:val="00C71644"/>
    <w:rsid w:val="00CA795D"/>
    <w:rsid w:val="00CB4C58"/>
    <w:rsid w:val="00CF1A2C"/>
    <w:rsid w:val="00CF734E"/>
    <w:rsid w:val="00D00967"/>
    <w:rsid w:val="00D32D8D"/>
    <w:rsid w:val="00D42415"/>
    <w:rsid w:val="00D54058"/>
    <w:rsid w:val="00D55290"/>
    <w:rsid w:val="00D6245E"/>
    <w:rsid w:val="00D6351C"/>
    <w:rsid w:val="00D63C23"/>
    <w:rsid w:val="00D72841"/>
    <w:rsid w:val="00D80379"/>
    <w:rsid w:val="00D91A79"/>
    <w:rsid w:val="00DB1E98"/>
    <w:rsid w:val="00DC0409"/>
    <w:rsid w:val="00E04981"/>
    <w:rsid w:val="00E22155"/>
    <w:rsid w:val="00E25488"/>
    <w:rsid w:val="00E33E99"/>
    <w:rsid w:val="00E55D08"/>
    <w:rsid w:val="00E747BA"/>
    <w:rsid w:val="00EB5585"/>
    <w:rsid w:val="00ED0D65"/>
    <w:rsid w:val="00ED1136"/>
    <w:rsid w:val="00EE6051"/>
    <w:rsid w:val="00EF6BF3"/>
    <w:rsid w:val="00F30C9B"/>
    <w:rsid w:val="00F374CA"/>
    <w:rsid w:val="00F63010"/>
    <w:rsid w:val="00F96AA0"/>
    <w:rsid w:val="00F96D4A"/>
    <w:rsid w:val="00FA36F4"/>
    <w:rsid w:val="00FB4686"/>
    <w:rsid w:val="00FB6FEB"/>
    <w:rsid w:val="00FD2B79"/>
    <w:rsid w:val="00FF661F"/>
    <w:rsid w:val="00FF70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DC"/>
  </w:style>
  <w:style w:type="paragraph" w:styleId="8">
    <w:name w:val="heading 8"/>
    <w:basedOn w:val="a"/>
    <w:next w:val="a"/>
    <w:link w:val="8Char"/>
    <w:qFormat/>
    <w:rsid w:val="00C016C2"/>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C2C"/>
    <w:pPr>
      <w:tabs>
        <w:tab w:val="center" w:pos="4153"/>
        <w:tab w:val="right" w:pos="8306"/>
      </w:tabs>
      <w:spacing w:after="0" w:line="240" w:lineRule="auto"/>
    </w:pPr>
  </w:style>
  <w:style w:type="character" w:customStyle="1" w:styleId="Char">
    <w:name w:val="Κεφαλίδα Char"/>
    <w:basedOn w:val="a0"/>
    <w:link w:val="a3"/>
    <w:uiPriority w:val="99"/>
    <w:semiHidden/>
    <w:rsid w:val="00A46C2C"/>
  </w:style>
  <w:style w:type="paragraph" w:styleId="a4">
    <w:name w:val="footer"/>
    <w:basedOn w:val="a"/>
    <w:link w:val="Char0"/>
    <w:uiPriority w:val="99"/>
    <w:unhideWhenUsed/>
    <w:rsid w:val="00A46C2C"/>
    <w:pPr>
      <w:tabs>
        <w:tab w:val="center" w:pos="4153"/>
        <w:tab w:val="right" w:pos="8306"/>
      </w:tabs>
      <w:spacing w:after="0" w:line="240" w:lineRule="auto"/>
    </w:pPr>
  </w:style>
  <w:style w:type="character" w:customStyle="1" w:styleId="Char0">
    <w:name w:val="Υποσέλιδο Char"/>
    <w:basedOn w:val="a0"/>
    <w:link w:val="a4"/>
    <w:uiPriority w:val="99"/>
    <w:rsid w:val="00A46C2C"/>
  </w:style>
  <w:style w:type="character" w:customStyle="1" w:styleId="Bodytext210pt">
    <w:name w:val="Body text (2) + 10 pt"/>
    <w:aliases w:val="Italic"/>
    <w:basedOn w:val="a0"/>
    <w:rsid w:val="00A46C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styleId="-">
    <w:name w:val="Hyperlink"/>
    <w:basedOn w:val="a0"/>
    <w:uiPriority w:val="99"/>
    <w:unhideWhenUsed/>
    <w:rsid w:val="009C6D88"/>
    <w:rPr>
      <w:color w:val="0000FF"/>
      <w:u w:val="single"/>
    </w:rPr>
  </w:style>
  <w:style w:type="paragraph" w:styleId="a5">
    <w:name w:val="footnote text"/>
    <w:basedOn w:val="a"/>
    <w:link w:val="Char1"/>
    <w:uiPriority w:val="99"/>
    <w:semiHidden/>
    <w:unhideWhenUsed/>
    <w:rsid w:val="009C6D88"/>
    <w:pPr>
      <w:spacing w:after="0" w:line="240" w:lineRule="auto"/>
    </w:pPr>
    <w:rPr>
      <w:rFonts w:ascii="Calibri" w:eastAsia="Calibri" w:hAnsi="Calibri" w:cs="Times New Roman"/>
      <w:sz w:val="20"/>
      <w:szCs w:val="20"/>
      <w:lang w:val="en-US"/>
    </w:rPr>
  </w:style>
  <w:style w:type="character" w:customStyle="1" w:styleId="Char1">
    <w:name w:val="Κείμενο υποσημείωσης Char"/>
    <w:basedOn w:val="a0"/>
    <w:link w:val="a5"/>
    <w:uiPriority w:val="99"/>
    <w:semiHidden/>
    <w:rsid w:val="009C6D88"/>
    <w:rPr>
      <w:rFonts w:ascii="Calibri" w:eastAsia="Calibri" w:hAnsi="Calibri" w:cs="Times New Roman"/>
      <w:sz w:val="20"/>
      <w:szCs w:val="20"/>
      <w:lang w:val="en-US"/>
    </w:rPr>
  </w:style>
  <w:style w:type="character" w:styleId="a6">
    <w:name w:val="footnote reference"/>
    <w:aliases w:val="Footnotes refss,Παραπομπή υποσημείωσης2,Footnote Refernece,4_G Char Char,4_G Char Char Char,ftref Char Char Char Char,ftref Char Char Char Char Char,Heading 2 Char1 Char Char Char Char Char,4_G,callout,Footnote Reference Number"/>
    <w:basedOn w:val="a0"/>
    <w:link w:val="4GChar"/>
    <w:unhideWhenUsed/>
    <w:qFormat/>
    <w:rsid w:val="009C6D88"/>
    <w:rPr>
      <w:vertAlign w:val="superscript"/>
    </w:rPr>
  </w:style>
  <w:style w:type="paragraph" w:customStyle="1" w:styleId="4GChar">
    <w:name w:val="4_G Char"/>
    <w:aliases w:val="ftref Char Char Char,Heading 2 Char1 Char Char Char Char,Heading 2 Char2 Char Char Char Char Char,Heading 2 Char Char Char Char Char1 Char Char"/>
    <w:basedOn w:val="a"/>
    <w:link w:val="a6"/>
    <w:rsid w:val="008A1419"/>
    <w:pPr>
      <w:spacing w:after="160" w:line="240" w:lineRule="exact"/>
    </w:pPr>
    <w:rPr>
      <w:vertAlign w:val="superscript"/>
    </w:rPr>
  </w:style>
  <w:style w:type="paragraph" w:styleId="a7">
    <w:name w:val="List Paragraph"/>
    <w:basedOn w:val="a"/>
    <w:uiPriority w:val="34"/>
    <w:qFormat/>
    <w:rsid w:val="003F1E72"/>
    <w:pPr>
      <w:ind w:left="720"/>
      <w:contextualSpacing/>
    </w:pPr>
  </w:style>
  <w:style w:type="character" w:customStyle="1" w:styleId="apple-converted-space">
    <w:name w:val="apple-converted-space"/>
    <w:basedOn w:val="a0"/>
    <w:rsid w:val="00797BCF"/>
  </w:style>
  <w:style w:type="paragraph" w:styleId="a8">
    <w:name w:val="Balloon Text"/>
    <w:basedOn w:val="a"/>
    <w:link w:val="Char2"/>
    <w:uiPriority w:val="99"/>
    <w:semiHidden/>
    <w:unhideWhenUsed/>
    <w:rsid w:val="00351FA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351FA5"/>
    <w:rPr>
      <w:rFonts w:ascii="Tahoma" w:hAnsi="Tahoma" w:cs="Tahoma"/>
      <w:sz w:val="16"/>
      <w:szCs w:val="16"/>
    </w:rPr>
  </w:style>
  <w:style w:type="paragraph" w:styleId="-HTML">
    <w:name w:val="HTML Preformatted"/>
    <w:basedOn w:val="a"/>
    <w:link w:val="-HTMLChar"/>
    <w:uiPriority w:val="99"/>
    <w:semiHidden/>
    <w:unhideWhenUsed/>
    <w:rsid w:val="0035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351FA5"/>
    <w:rPr>
      <w:rFonts w:ascii="Courier New" w:eastAsia="Times New Roman" w:hAnsi="Courier New" w:cs="Courier New"/>
      <w:sz w:val="20"/>
      <w:szCs w:val="20"/>
    </w:rPr>
  </w:style>
  <w:style w:type="character" w:customStyle="1" w:styleId="8Char">
    <w:name w:val="Επικεφαλίδα 8 Char"/>
    <w:basedOn w:val="a0"/>
    <w:link w:val="8"/>
    <w:rsid w:val="00C016C2"/>
    <w:rPr>
      <w:rFonts w:ascii="Times New Roman" w:eastAsia="Times New Roman" w:hAnsi="Times New Roman" w:cs="Times New Roman"/>
      <w:b/>
      <w:bCs/>
      <w:sz w:val="24"/>
      <w:szCs w:val="24"/>
      <w:lang w:val="en-US" w:eastAsia="en-US"/>
    </w:rPr>
  </w:style>
  <w:style w:type="character" w:styleId="-0">
    <w:name w:val="FollowedHyperlink"/>
    <w:basedOn w:val="a0"/>
    <w:uiPriority w:val="99"/>
    <w:semiHidden/>
    <w:unhideWhenUsed/>
    <w:rsid w:val="002B2A17"/>
    <w:rPr>
      <w:color w:val="800080" w:themeColor="followedHyperlink"/>
      <w:u w:val="single"/>
    </w:rPr>
  </w:style>
  <w:style w:type="paragraph" w:customStyle="1" w:styleId="Default">
    <w:name w:val="Default"/>
    <w:rsid w:val="002F781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Document Map"/>
    <w:basedOn w:val="a"/>
    <w:link w:val="Char3"/>
    <w:uiPriority w:val="99"/>
    <w:semiHidden/>
    <w:unhideWhenUsed/>
    <w:rsid w:val="00A422C3"/>
    <w:pPr>
      <w:spacing w:after="0" w:line="240" w:lineRule="auto"/>
    </w:pPr>
    <w:rPr>
      <w:rFonts w:ascii="Tahoma" w:hAnsi="Tahoma" w:cs="Tahoma"/>
      <w:sz w:val="16"/>
      <w:szCs w:val="16"/>
    </w:rPr>
  </w:style>
  <w:style w:type="character" w:customStyle="1" w:styleId="Char3">
    <w:name w:val="Χάρτης εγγράφου Char"/>
    <w:basedOn w:val="a0"/>
    <w:link w:val="a9"/>
    <w:uiPriority w:val="99"/>
    <w:semiHidden/>
    <w:rsid w:val="00A42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8">
    <w:name w:val="heading 8"/>
    <w:basedOn w:val="Normal"/>
    <w:next w:val="Normal"/>
    <w:link w:val="Titre8Car"/>
    <w:qFormat/>
    <w:rsid w:val="00C016C2"/>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46C2C"/>
    <w:pPr>
      <w:tabs>
        <w:tab w:val="center" w:pos="4153"/>
        <w:tab w:val="right" w:pos="8306"/>
      </w:tabs>
      <w:spacing w:after="0" w:line="240" w:lineRule="auto"/>
    </w:pPr>
  </w:style>
  <w:style w:type="character" w:customStyle="1" w:styleId="En-tteCar">
    <w:name w:val="Κεφαλίδα Char"/>
    <w:basedOn w:val="Policepardfaut"/>
    <w:link w:val="En-tte"/>
    <w:uiPriority w:val="99"/>
    <w:semiHidden/>
    <w:rsid w:val="00A46C2C"/>
  </w:style>
  <w:style w:type="paragraph" w:styleId="Pieddepage">
    <w:name w:val="footer"/>
    <w:basedOn w:val="Normal"/>
    <w:link w:val="PieddepageCar"/>
    <w:uiPriority w:val="99"/>
    <w:semiHidden/>
    <w:unhideWhenUsed/>
    <w:rsid w:val="00A46C2C"/>
    <w:pPr>
      <w:tabs>
        <w:tab w:val="center" w:pos="4153"/>
        <w:tab w:val="right" w:pos="8306"/>
      </w:tabs>
      <w:spacing w:after="0" w:line="240" w:lineRule="auto"/>
    </w:pPr>
  </w:style>
  <w:style w:type="character" w:customStyle="1" w:styleId="PieddepageCar">
    <w:name w:val="Υποσέλιδο Char"/>
    <w:basedOn w:val="Policepardfaut"/>
    <w:link w:val="Pieddepage"/>
    <w:uiPriority w:val="99"/>
    <w:semiHidden/>
    <w:rsid w:val="00A46C2C"/>
  </w:style>
  <w:style w:type="character" w:customStyle="1" w:styleId="Bodytext210pt">
    <w:name w:val="Body text (2) + 10 pt"/>
    <w:aliases w:val="Italic"/>
    <w:basedOn w:val="Policepardfaut"/>
    <w:rsid w:val="00A46C2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styleId="Lienhypertexte">
    <w:name w:val="Hyperlink"/>
    <w:basedOn w:val="Policepardfaut"/>
    <w:uiPriority w:val="99"/>
    <w:unhideWhenUsed/>
    <w:rsid w:val="009C6D88"/>
    <w:rPr>
      <w:color w:val="0000FF"/>
      <w:u w:val="single"/>
    </w:rPr>
  </w:style>
  <w:style w:type="paragraph" w:styleId="Notedebasdepage">
    <w:name w:val="footnote text"/>
    <w:basedOn w:val="Normal"/>
    <w:link w:val="NotedebasdepageCar"/>
    <w:uiPriority w:val="99"/>
    <w:semiHidden/>
    <w:unhideWhenUsed/>
    <w:rsid w:val="009C6D88"/>
    <w:pPr>
      <w:spacing w:after="0" w:line="240" w:lineRule="auto"/>
    </w:pPr>
    <w:rPr>
      <w:rFonts w:ascii="Calibri" w:eastAsia="Calibri" w:hAnsi="Calibri" w:cs="Times New Roman"/>
      <w:sz w:val="20"/>
      <w:szCs w:val="20"/>
      <w:lang w:val="en-US"/>
    </w:rPr>
  </w:style>
  <w:style w:type="character" w:customStyle="1" w:styleId="NotedebasdepageCar">
    <w:name w:val="Κείμενο υποσημείωσης Char"/>
    <w:basedOn w:val="Policepardfaut"/>
    <w:link w:val="Notedebasdepage"/>
    <w:uiPriority w:val="99"/>
    <w:semiHidden/>
    <w:rsid w:val="009C6D88"/>
    <w:rPr>
      <w:rFonts w:ascii="Calibri" w:eastAsia="Calibri" w:hAnsi="Calibri" w:cs="Times New Roman"/>
      <w:sz w:val="20"/>
      <w:szCs w:val="20"/>
      <w:lang w:val="en-US"/>
    </w:rPr>
  </w:style>
  <w:style w:type="character" w:styleId="Appelnotedebasdep">
    <w:name w:val="footnote reference"/>
    <w:aliases w:val="Footnotes refss,Παραπομπή υποσημείωσης2,Footnote Refernece,4_G Char Char,4_G Char Char Char,ftref Char Char Char Char,ftref Char Char Char Char Char,Heading 2 Char1 Char Char Char Char Char,4_G,callout,Footnote Reference Number"/>
    <w:basedOn w:val="Policepardfaut"/>
    <w:link w:val="4GChar"/>
    <w:unhideWhenUsed/>
    <w:qFormat/>
    <w:rsid w:val="009C6D88"/>
    <w:rPr>
      <w:vertAlign w:val="superscript"/>
    </w:rPr>
  </w:style>
  <w:style w:type="paragraph" w:customStyle="1" w:styleId="4GChar">
    <w:name w:val="4_G Char"/>
    <w:aliases w:val="ftref Char Char Char,Heading 2 Char1 Char Char Char Char,Heading 2 Char2 Char Char Char Char Char,Heading 2 Char Char Char Char Char1 Char Char"/>
    <w:basedOn w:val="Normal"/>
    <w:link w:val="Appelnotedebasdep"/>
    <w:rsid w:val="008A1419"/>
    <w:pPr>
      <w:spacing w:after="160" w:line="240" w:lineRule="exact"/>
    </w:pPr>
    <w:rPr>
      <w:vertAlign w:val="superscript"/>
    </w:rPr>
  </w:style>
  <w:style w:type="paragraph" w:styleId="Paragraphedeliste">
    <w:name w:val="List Paragraph"/>
    <w:basedOn w:val="Normal"/>
    <w:uiPriority w:val="34"/>
    <w:qFormat/>
    <w:rsid w:val="003F1E72"/>
    <w:pPr>
      <w:ind w:left="720"/>
      <w:contextualSpacing/>
    </w:pPr>
  </w:style>
  <w:style w:type="character" w:customStyle="1" w:styleId="apple-converted-space">
    <w:name w:val="apple-converted-space"/>
    <w:basedOn w:val="Policepardfaut"/>
    <w:rsid w:val="00797BCF"/>
  </w:style>
  <w:style w:type="paragraph" w:styleId="Textedebulles">
    <w:name w:val="Balloon Text"/>
    <w:basedOn w:val="Normal"/>
    <w:link w:val="TextedebullesCar"/>
    <w:uiPriority w:val="99"/>
    <w:semiHidden/>
    <w:unhideWhenUsed/>
    <w:rsid w:val="00351FA5"/>
    <w:pPr>
      <w:spacing w:after="0" w:line="240" w:lineRule="auto"/>
    </w:pPr>
    <w:rPr>
      <w:rFonts w:ascii="Tahoma" w:hAnsi="Tahoma" w:cs="Tahoma"/>
      <w:sz w:val="16"/>
      <w:szCs w:val="16"/>
    </w:rPr>
  </w:style>
  <w:style w:type="character" w:customStyle="1" w:styleId="TextedebullesCar">
    <w:name w:val="Κείμενο πλαισίου Char"/>
    <w:basedOn w:val="Policepardfaut"/>
    <w:link w:val="Textedebulles"/>
    <w:uiPriority w:val="99"/>
    <w:semiHidden/>
    <w:rsid w:val="00351FA5"/>
    <w:rPr>
      <w:rFonts w:ascii="Tahoma" w:hAnsi="Tahoma" w:cs="Tahoma"/>
      <w:sz w:val="16"/>
      <w:szCs w:val="16"/>
    </w:rPr>
  </w:style>
  <w:style w:type="paragraph" w:styleId="PrformatHTML">
    <w:name w:val="HTML Preformatted"/>
    <w:basedOn w:val="Normal"/>
    <w:link w:val="PrformatHTMLCar"/>
    <w:uiPriority w:val="99"/>
    <w:semiHidden/>
    <w:unhideWhenUsed/>
    <w:rsid w:val="0035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Προ-διαμορφωμένο HTML Char"/>
    <w:basedOn w:val="Policepardfaut"/>
    <w:link w:val="PrformatHTML"/>
    <w:uiPriority w:val="99"/>
    <w:semiHidden/>
    <w:rsid w:val="00351FA5"/>
    <w:rPr>
      <w:rFonts w:ascii="Courier New" w:eastAsia="Times New Roman" w:hAnsi="Courier New" w:cs="Courier New"/>
      <w:sz w:val="20"/>
      <w:szCs w:val="20"/>
    </w:rPr>
  </w:style>
  <w:style w:type="character" w:customStyle="1" w:styleId="Titre8Car">
    <w:name w:val="Επικεφαλίδα 8 Char"/>
    <w:basedOn w:val="Policepardfaut"/>
    <w:link w:val="Titre8"/>
    <w:rsid w:val="00C016C2"/>
    <w:rPr>
      <w:rFonts w:ascii="Times New Roman" w:eastAsia="Times New Roman" w:hAnsi="Times New Roman" w:cs="Times New Roman"/>
      <w:b/>
      <w:bCs/>
      <w:sz w:val="24"/>
      <w:szCs w:val="24"/>
      <w:lang w:val="en-US" w:eastAsia="en-US"/>
    </w:rPr>
  </w:style>
  <w:style w:type="character" w:styleId="Lienhypertextesuivivisit">
    <w:name w:val="FollowedHyperlink"/>
    <w:basedOn w:val="Policepardfaut"/>
    <w:uiPriority w:val="99"/>
    <w:semiHidden/>
    <w:unhideWhenUsed/>
    <w:rsid w:val="002B2A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2353309">
      <w:bodyDiv w:val="1"/>
      <w:marLeft w:val="0"/>
      <w:marRight w:val="0"/>
      <w:marTop w:val="0"/>
      <w:marBottom w:val="0"/>
      <w:divBdr>
        <w:top w:val="none" w:sz="0" w:space="0" w:color="auto"/>
        <w:left w:val="none" w:sz="0" w:space="0" w:color="auto"/>
        <w:bottom w:val="none" w:sz="0" w:space="0" w:color="auto"/>
        <w:right w:val="none" w:sz="0" w:space="0" w:color="auto"/>
      </w:divBdr>
      <w:divsChild>
        <w:div w:id="542786055">
          <w:marLeft w:val="0"/>
          <w:marRight w:val="0"/>
          <w:marTop w:val="0"/>
          <w:marBottom w:val="0"/>
          <w:divBdr>
            <w:top w:val="none" w:sz="0" w:space="0" w:color="auto"/>
            <w:left w:val="none" w:sz="0" w:space="0" w:color="auto"/>
            <w:bottom w:val="none" w:sz="0" w:space="0" w:color="auto"/>
            <w:right w:val="none" w:sz="0" w:space="0" w:color="auto"/>
          </w:divBdr>
        </w:div>
      </w:divsChild>
    </w:div>
    <w:div w:id="2111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olin\AppData\Local\Microsoft\Windows\INetCache\Content.Outlook\FEG8GVDY\Andrew's%20signature%20for%20member%20letters.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nistryofjustice.gr/site/Portals/0/blasphmia.docx" TargetMode="External"/><Relationship Id="rId4" Type="http://schemas.openxmlformats.org/officeDocument/2006/relationships/webSettings" Target="webSettings.xml"/><Relationship Id="rId9" Type="http://schemas.openxmlformats.org/officeDocument/2006/relationships/hyperlink" Target="http://tbinternet.ohchr.org/_layouts/treatybodyexternal/Download.aspx?symbolno=CERD/C/GRC/CO/20-22&amp;Lang=En"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3419</Characters>
  <Application>Microsoft Office Word</Application>
  <DocSecurity>0</DocSecurity>
  <Lines>28</Lines>
  <Paragraphs>8</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panayote laptop</dc:creator>
  <cp:lastModifiedBy>panayote laptop</cp:lastModifiedBy>
  <cp:revision>3</cp:revision>
  <dcterms:created xsi:type="dcterms:W3CDTF">2017-01-06T11:43:00Z</dcterms:created>
  <dcterms:modified xsi:type="dcterms:W3CDTF">2017-01-06T11:43:00Z</dcterms:modified>
</cp:coreProperties>
</file>